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AC" w:rsidRPr="006666AC" w:rsidRDefault="006666AC" w:rsidP="00C64FC0">
      <w:pPr>
        <w:rPr>
          <w:b/>
          <w:sz w:val="56"/>
          <w:szCs w:val="56"/>
        </w:rPr>
      </w:pPr>
      <w:bookmarkStart w:id="0" w:name="_GoBack"/>
      <w:bookmarkEnd w:id="0"/>
      <w:r>
        <w:rPr>
          <w:rFonts w:hint="eastAsia"/>
          <w:b/>
          <w:szCs w:val="21"/>
        </w:rPr>
        <w:t xml:space="preserve">　　　　　　　　　　　　</w:t>
      </w:r>
      <w:r w:rsidRPr="006666AC">
        <w:rPr>
          <w:rFonts w:hint="eastAsia"/>
          <w:b/>
          <w:sz w:val="56"/>
          <w:szCs w:val="56"/>
        </w:rPr>
        <w:t>追加レジュメ</w:t>
      </w:r>
    </w:p>
    <w:p w:rsidR="006666AC" w:rsidRDefault="006666AC" w:rsidP="00C64FC0">
      <w:pPr>
        <w:rPr>
          <w:szCs w:val="21"/>
        </w:rPr>
      </w:pPr>
      <w:r>
        <w:rPr>
          <w:rFonts w:hint="eastAsia"/>
          <w:b/>
          <w:szCs w:val="21"/>
        </w:rPr>
        <w:t xml:space="preserve">　　　　　　　　　　　　　　　　　　　　　　　　　　　　　　　　　　　</w:t>
      </w:r>
      <w:r>
        <w:rPr>
          <w:rFonts w:hint="eastAsia"/>
          <w:szCs w:val="21"/>
        </w:rPr>
        <w:t>文責：佐藤</w:t>
      </w:r>
    </w:p>
    <w:p w:rsidR="006666AC" w:rsidRDefault="006666AC" w:rsidP="006666AC">
      <w:pPr>
        <w:rPr>
          <w:szCs w:val="21"/>
        </w:rPr>
      </w:pPr>
    </w:p>
    <w:p w:rsidR="006C3259" w:rsidRDefault="006666AC" w:rsidP="006C3259">
      <w:pPr>
        <w:tabs>
          <w:tab w:val="left" w:pos="6527"/>
        </w:tabs>
        <w:rPr>
          <w:sz w:val="44"/>
          <w:szCs w:val="44"/>
        </w:rPr>
      </w:pPr>
      <w:r>
        <w:rPr>
          <w:rFonts w:hint="eastAsia"/>
          <w:szCs w:val="21"/>
        </w:rPr>
        <w:t xml:space="preserve">　　　　　　　　　　　　　</w:t>
      </w:r>
      <w:r w:rsidRPr="006666AC">
        <w:rPr>
          <w:rFonts w:hint="eastAsia"/>
          <w:sz w:val="44"/>
          <w:szCs w:val="44"/>
        </w:rPr>
        <w:t>企業の削除基準</w:t>
      </w:r>
      <w:r w:rsidR="006C3259">
        <w:rPr>
          <w:sz w:val="44"/>
          <w:szCs w:val="44"/>
        </w:rPr>
        <w:tab/>
      </w:r>
    </w:p>
    <w:p w:rsidR="0078431A" w:rsidRDefault="0078431A" w:rsidP="006C3259">
      <w:pPr>
        <w:tabs>
          <w:tab w:val="left" w:pos="6527"/>
        </w:tabs>
        <w:rPr>
          <w:szCs w:val="21"/>
        </w:rPr>
      </w:pPr>
    </w:p>
    <w:p w:rsidR="006C3259" w:rsidRPr="006C3259" w:rsidRDefault="006C3259" w:rsidP="006C3259">
      <w:pPr>
        <w:tabs>
          <w:tab w:val="left" w:pos="6527"/>
        </w:tabs>
        <w:rPr>
          <w:szCs w:val="21"/>
        </w:rPr>
      </w:pPr>
      <w:r w:rsidRPr="006C3259">
        <w:rPr>
          <w:rFonts w:hint="eastAsia"/>
          <w:szCs w:val="21"/>
        </w:rPr>
        <w:t>インターネット上の情報の削除等については、発信者に対して求められるほか、プロバイダに対しても削除を求めることができる。最近では、検索事業者に対して検索結果等について削除等の対応が求められる場合がある。</w:t>
      </w:r>
    </w:p>
    <w:p w:rsidR="006666AC" w:rsidRPr="00AD195B" w:rsidRDefault="00AD195B" w:rsidP="006666AC">
      <w:pPr>
        <w:rPr>
          <w:b/>
          <w:szCs w:val="21"/>
          <w:u w:val="single"/>
        </w:rPr>
      </w:pPr>
      <w:r w:rsidRPr="00AD195B">
        <w:rPr>
          <w:rFonts w:hint="eastAsia"/>
          <w:b/>
          <w:szCs w:val="21"/>
          <w:u w:val="single"/>
        </w:rPr>
        <w:t>〇</w:t>
      </w:r>
      <w:r w:rsidR="006666AC" w:rsidRPr="00AD195B">
        <w:rPr>
          <w:rFonts w:hint="eastAsia"/>
          <w:b/>
          <w:szCs w:val="21"/>
          <w:u w:val="single"/>
        </w:rPr>
        <w:t>グーグル</w:t>
      </w:r>
    </w:p>
    <w:p w:rsidR="00AD195B" w:rsidRPr="006666AC" w:rsidRDefault="00AD195B" w:rsidP="00AD195B">
      <w:pPr>
        <w:ind w:firstLineChars="100" w:firstLine="210"/>
        <w:rPr>
          <w:szCs w:val="21"/>
        </w:rPr>
      </w:pPr>
      <w:r w:rsidRPr="00AD195B">
        <w:rPr>
          <w:rFonts w:hint="eastAsia"/>
          <w:szCs w:val="21"/>
        </w:rPr>
        <w:t>グーグル社（米国法人）は平成</w:t>
      </w:r>
      <w:r w:rsidRPr="00AD195B">
        <w:rPr>
          <w:rFonts w:hint="eastAsia"/>
          <w:szCs w:val="21"/>
        </w:rPr>
        <w:t xml:space="preserve"> 26 </w:t>
      </w:r>
      <w:r w:rsidRPr="00AD195B">
        <w:rPr>
          <w:rFonts w:hint="eastAsia"/>
          <w:szCs w:val="21"/>
        </w:rPr>
        <w:t>年（</w:t>
      </w:r>
      <w:r w:rsidRPr="00AD195B">
        <w:rPr>
          <w:rFonts w:hint="eastAsia"/>
          <w:szCs w:val="21"/>
        </w:rPr>
        <w:t xml:space="preserve">2014 </w:t>
      </w:r>
      <w:r w:rsidRPr="00AD195B">
        <w:rPr>
          <w:rFonts w:hint="eastAsia"/>
          <w:szCs w:val="21"/>
        </w:rPr>
        <w:t>年）５月</w:t>
      </w:r>
      <w:r>
        <w:rPr>
          <w:rFonts w:hint="eastAsia"/>
          <w:szCs w:val="21"/>
        </w:rPr>
        <w:t>29</w:t>
      </w:r>
      <w:r w:rsidRPr="00AD195B">
        <w:rPr>
          <w:rFonts w:hint="eastAsia"/>
          <w:szCs w:val="21"/>
        </w:rPr>
        <w:t>日にＥＵ司法裁判所の判決に従う意向を表明し、同年６月</w:t>
      </w:r>
      <w:r>
        <w:rPr>
          <w:rFonts w:hint="eastAsia"/>
          <w:szCs w:val="21"/>
        </w:rPr>
        <w:t>26</w:t>
      </w:r>
      <w:r w:rsidRPr="00AD195B">
        <w:rPr>
          <w:rFonts w:hint="eastAsia"/>
          <w:szCs w:val="21"/>
        </w:rPr>
        <w:t>日から削除を開始。ＥＵ域内ドメインに限ってのＵＲＬの削除を行っており、平成</w:t>
      </w:r>
      <w:r>
        <w:rPr>
          <w:rFonts w:hint="eastAsia"/>
          <w:szCs w:val="21"/>
        </w:rPr>
        <w:t>26</w:t>
      </w:r>
      <w:r w:rsidRPr="00AD195B">
        <w:rPr>
          <w:rFonts w:hint="eastAsia"/>
          <w:szCs w:val="21"/>
        </w:rPr>
        <w:t>年（</w:t>
      </w:r>
      <w:r>
        <w:rPr>
          <w:rFonts w:hint="eastAsia"/>
          <w:szCs w:val="21"/>
        </w:rPr>
        <w:t>2015</w:t>
      </w:r>
      <w:r w:rsidRPr="00AD195B">
        <w:rPr>
          <w:rFonts w:hint="eastAsia"/>
          <w:szCs w:val="21"/>
        </w:rPr>
        <w:t>年）３月</w:t>
      </w:r>
      <w:r>
        <w:rPr>
          <w:rFonts w:hint="eastAsia"/>
          <w:szCs w:val="21"/>
        </w:rPr>
        <w:t>31</w:t>
      </w:r>
      <w:r w:rsidRPr="00AD195B">
        <w:rPr>
          <w:rFonts w:hint="eastAsia"/>
          <w:szCs w:val="21"/>
        </w:rPr>
        <w:t>日時点までで</w:t>
      </w:r>
      <w:r>
        <w:rPr>
          <w:rFonts w:hint="eastAsia"/>
          <w:szCs w:val="21"/>
        </w:rPr>
        <w:t>８１</w:t>
      </w:r>
      <w:r w:rsidRPr="00AD195B">
        <w:rPr>
          <w:rFonts w:hint="eastAsia"/>
          <w:szCs w:val="21"/>
        </w:rPr>
        <w:t>万件以上のＵＲＬ</w:t>
      </w:r>
      <w:r w:rsidRPr="00AD195B">
        <w:rPr>
          <w:rFonts w:hint="eastAsia"/>
          <w:szCs w:val="21"/>
        </w:rPr>
        <w:t xml:space="preserve"> </w:t>
      </w:r>
      <w:r>
        <w:rPr>
          <w:rFonts w:hint="eastAsia"/>
          <w:szCs w:val="21"/>
        </w:rPr>
        <w:t>を評価し、削除判断を行い、そのうち約４割を削除している。また、平成</w:t>
      </w:r>
      <w:r>
        <w:rPr>
          <w:rFonts w:hint="eastAsia"/>
          <w:szCs w:val="21"/>
        </w:rPr>
        <w:t>26</w:t>
      </w:r>
      <w:r w:rsidRPr="00AD195B">
        <w:rPr>
          <w:rFonts w:hint="eastAsia"/>
          <w:szCs w:val="21"/>
        </w:rPr>
        <w:t>年（</w:t>
      </w:r>
      <w:r w:rsidRPr="00AD195B">
        <w:rPr>
          <w:rFonts w:hint="eastAsia"/>
          <w:szCs w:val="21"/>
        </w:rPr>
        <w:t xml:space="preserve">2014 </w:t>
      </w:r>
      <w:r w:rsidRPr="00AD195B">
        <w:rPr>
          <w:rFonts w:hint="eastAsia"/>
          <w:szCs w:val="21"/>
        </w:rPr>
        <w:t>年）７月</w:t>
      </w:r>
      <w:r w:rsidRPr="00AD195B">
        <w:rPr>
          <w:rFonts w:hint="eastAsia"/>
          <w:szCs w:val="21"/>
        </w:rPr>
        <w:t xml:space="preserve"> 11 </w:t>
      </w:r>
      <w:r w:rsidRPr="00AD195B">
        <w:rPr>
          <w:rFonts w:hint="eastAsia"/>
          <w:szCs w:val="21"/>
        </w:rPr>
        <w:t>日に外部有識者８名とグーグル幹部２名から</w:t>
      </w:r>
      <w:r w:rsidRPr="00AD195B">
        <w:rPr>
          <w:rFonts w:hint="eastAsia"/>
          <w:szCs w:val="21"/>
        </w:rPr>
        <w:t xml:space="preserve"> </w:t>
      </w:r>
      <w:r w:rsidRPr="00AD195B">
        <w:rPr>
          <w:rFonts w:hint="eastAsia"/>
          <w:szCs w:val="21"/>
        </w:rPr>
        <w:t>構成される諮問委員会を設置したことを公表</w:t>
      </w:r>
      <w:r w:rsidRPr="002B27EA">
        <w:rPr>
          <w:rFonts w:hint="eastAsia"/>
          <w:b/>
          <w:szCs w:val="21"/>
        </w:rPr>
        <w:t>。</w:t>
      </w:r>
      <w:r w:rsidRPr="002B27EA">
        <w:rPr>
          <w:rFonts w:hint="eastAsia"/>
          <w:szCs w:val="21"/>
        </w:rPr>
        <w:t>諮問委員会の設置目的は、</w:t>
      </w:r>
      <w:r w:rsidRPr="002B27EA">
        <w:rPr>
          <w:rFonts w:hint="eastAsia"/>
          <w:b/>
          <w:szCs w:val="21"/>
        </w:rPr>
        <w:t>「削除申請に対して、個人の「忘れられる権利」を公衆の知る権利と比較衡量することが求められており</w:t>
      </w:r>
      <w:r w:rsidRPr="00AD195B">
        <w:rPr>
          <w:rFonts w:hint="eastAsia"/>
          <w:szCs w:val="21"/>
        </w:rPr>
        <w:t>、これはグーグルにとって新たな課題</w:t>
      </w:r>
      <w:r w:rsidRPr="00AD195B">
        <w:rPr>
          <w:rFonts w:hint="eastAsia"/>
          <w:szCs w:val="21"/>
        </w:rPr>
        <w:t xml:space="preserve"> </w:t>
      </w:r>
      <w:r w:rsidRPr="00AD195B">
        <w:rPr>
          <w:rFonts w:hint="eastAsia"/>
          <w:szCs w:val="21"/>
        </w:rPr>
        <w:t>であり、具体的な判断において適用すべき原則等に関する助言が必要である。」とされる。諮問委員会は、平成</w:t>
      </w:r>
      <w:r w:rsidRPr="00AD195B">
        <w:rPr>
          <w:rFonts w:hint="eastAsia"/>
          <w:szCs w:val="21"/>
        </w:rPr>
        <w:t xml:space="preserve"> 27 </w:t>
      </w:r>
      <w:r w:rsidRPr="00AD195B">
        <w:rPr>
          <w:rFonts w:hint="eastAsia"/>
          <w:szCs w:val="21"/>
        </w:rPr>
        <w:t>年（</w:t>
      </w:r>
      <w:r w:rsidRPr="00AD195B">
        <w:rPr>
          <w:rFonts w:hint="eastAsia"/>
          <w:szCs w:val="21"/>
        </w:rPr>
        <w:t xml:space="preserve">2015 </w:t>
      </w:r>
      <w:r>
        <w:rPr>
          <w:rFonts w:hint="eastAsia"/>
          <w:szCs w:val="21"/>
        </w:rPr>
        <w:t>年）２月６日に報告</w:t>
      </w:r>
      <w:r w:rsidRPr="00AD195B">
        <w:rPr>
          <w:rFonts w:hint="eastAsia"/>
          <w:szCs w:val="21"/>
        </w:rPr>
        <w:t>書を公表している。</w:t>
      </w:r>
    </w:p>
    <w:p w:rsidR="00AD195B" w:rsidRDefault="00AD195B" w:rsidP="006666AC">
      <w:pPr>
        <w:rPr>
          <w:szCs w:val="21"/>
        </w:rPr>
      </w:pPr>
      <w:r w:rsidRPr="00AD195B">
        <w:rPr>
          <w:rFonts w:hint="eastAsia"/>
          <w:szCs w:val="21"/>
        </w:rPr>
        <w:t>そして、</w:t>
      </w:r>
      <w:r>
        <w:rPr>
          <w:rFonts w:hint="eastAsia"/>
          <w:szCs w:val="21"/>
        </w:rPr>
        <w:t>この報告書の中で</w:t>
      </w:r>
      <w:r w:rsidRPr="00AD195B">
        <w:rPr>
          <w:rFonts w:hint="eastAsia"/>
          <w:szCs w:val="21"/>
        </w:rPr>
        <w:t>グーグルが</w:t>
      </w:r>
      <w:r w:rsidRPr="00A86D32">
        <w:rPr>
          <w:rFonts w:hint="eastAsia"/>
          <w:szCs w:val="21"/>
          <w:u w:val="single"/>
        </w:rPr>
        <w:t>削除リクエストを評価するための主要な基準</w:t>
      </w:r>
      <w:r w:rsidRPr="00AD195B">
        <w:rPr>
          <w:rFonts w:hint="eastAsia"/>
          <w:szCs w:val="21"/>
        </w:rPr>
        <w:t>を示した</w:t>
      </w:r>
      <w:r>
        <w:rPr>
          <w:rFonts w:hint="eastAsia"/>
          <w:szCs w:val="21"/>
        </w:rPr>
        <w:t>。</w:t>
      </w:r>
    </w:p>
    <w:p w:rsidR="00AD195B" w:rsidRDefault="00AD195B" w:rsidP="00AD195B">
      <w:pPr>
        <w:pBdr>
          <w:top w:val="single" w:sz="4" w:space="1" w:color="auto"/>
          <w:left w:val="single" w:sz="4" w:space="4" w:color="auto"/>
          <w:bottom w:val="single" w:sz="4" w:space="1" w:color="auto"/>
          <w:right w:val="single" w:sz="4" w:space="4" w:color="auto"/>
        </w:pBdr>
        <w:rPr>
          <w:szCs w:val="21"/>
        </w:rPr>
      </w:pPr>
      <w:r>
        <w:rPr>
          <w:rFonts w:hint="eastAsia"/>
          <w:szCs w:val="21"/>
        </w:rPr>
        <w:t>＜グーグル諮問委員会の報告書における</w:t>
      </w:r>
      <w:r w:rsidR="00A86D32">
        <w:rPr>
          <w:rFonts w:hint="eastAsia"/>
          <w:szCs w:val="21"/>
        </w:rPr>
        <w:t>４つの</w:t>
      </w:r>
      <w:r>
        <w:rPr>
          <w:rFonts w:hint="eastAsia"/>
          <w:szCs w:val="21"/>
        </w:rPr>
        <w:t>評価基準＞</w:t>
      </w:r>
    </w:p>
    <w:p w:rsidR="00AD195B" w:rsidRDefault="00AD195B" w:rsidP="00AD195B">
      <w:pPr>
        <w:pBdr>
          <w:top w:val="single" w:sz="4" w:space="1" w:color="auto"/>
          <w:left w:val="single" w:sz="4" w:space="4" w:color="auto"/>
          <w:bottom w:val="single" w:sz="4" w:space="1" w:color="auto"/>
          <w:right w:val="single" w:sz="4" w:space="4" w:color="auto"/>
        </w:pBdr>
        <w:rPr>
          <w:szCs w:val="21"/>
        </w:rPr>
      </w:pPr>
      <w:r>
        <w:rPr>
          <w:rFonts w:hint="eastAsia"/>
          <w:szCs w:val="21"/>
        </w:rPr>
        <w:t>１</w:t>
      </w:r>
      <w:r w:rsidRPr="00AD195B">
        <w:rPr>
          <w:rFonts w:hint="eastAsia"/>
          <w:szCs w:val="21"/>
        </w:rPr>
        <w:t>）データ主体の公的役割</w:t>
      </w:r>
    </w:p>
    <w:p w:rsidR="00AD195B" w:rsidRDefault="00AD195B" w:rsidP="00AD195B">
      <w:pPr>
        <w:pBdr>
          <w:top w:val="single" w:sz="4" w:space="1" w:color="auto"/>
          <w:left w:val="single" w:sz="4" w:space="4" w:color="auto"/>
          <w:bottom w:val="single" w:sz="4" w:space="1" w:color="auto"/>
          <w:right w:val="single" w:sz="4" w:space="4" w:color="auto"/>
        </w:pBdr>
        <w:rPr>
          <w:szCs w:val="21"/>
        </w:rPr>
      </w:pPr>
      <w:r w:rsidRPr="00AD195B">
        <w:rPr>
          <w:rFonts w:hint="eastAsia"/>
          <w:szCs w:val="21"/>
        </w:rPr>
        <w:t>明確に公的役割を担う人物（政治家、</w:t>
      </w:r>
      <w:r w:rsidRPr="00AD195B">
        <w:rPr>
          <w:rFonts w:hint="eastAsia"/>
          <w:szCs w:val="21"/>
        </w:rPr>
        <w:t>CEO</w:t>
      </w:r>
      <w:r w:rsidRPr="00AD195B">
        <w:rPr>
          <w:rFonts w:hint="eastAsia"/>
          <w:szCs w:val="21"/>
        </w:rPr>
        <w:t>、著名人、スポーツ選手等）については、削除は肯定されにくい</w:t>
      </w:r>
      <w:r w:rsidRPr="00AD195B">
        <w:rPr>
          <w:rFonts w:hint="eastAsia"/>
          <w:szCs w:val="21"/>
        </w:rPr>
        <w:t xml:space="preserve"> </w:t>
      </w:r>
      <w:r w:rsidRPr="00AD195B">
        <w:rPr>
          <w:rFonts w:hint="eastAsia"/>
          <w:szCs w:val="21"/>
        </w:rPr>
        <w:t>等</w:t>
      </w:r>
      <w:r w:rsidRPr="00AD195B">
        <w:rPr>
          <w:rFonts w:hint="eastAsia"/>
          <w:szCs w:val="21"/>
        </w:rPr>
        <w:t xml:space="preserve"> </w:t>
      </w:r>
    </w:p>
    <w:p w:rsidR="00AD195B" w:rsidRDefault="00AD195B" w:rsidP="00AD195B">
      <w:pPr>
        <w:pBdr>
          <w:top w:val="single" w:sz="4" w:space="1" w:color="auto"/>
          <w:left w:val="single" w:sz="4" w:space="4" w:color="auto"/>
          <w:bottom w:val="single" w:sz="4" w:space="1" w:color="auto"/>
          <w:right w:val="single" w:sz="4" w:space="4" w:color="auto"/>
        </w:pBdr>
        <w:rPr>
          <w:szCs w:val="21"/>
        </w:rPr>
      </w:pPr>
      <w:r>
        <w:rPr>
          <w:rFonts w:hint="eastAsia"/>
          <w:szCs w:val="21"/>
        </w:rPr>
        <w:t>２）情報の性質</w:t>
      </w:r>
    </w:p>
    <w:p w:rsidR="00AD195B" w:rsidRPr="00AD195B" w:rsidRDefault="00AD195B" w:rsidP="00AD195B">
      <w:pPr>
        <w:pBdr>
          <w:top w:val="single" w:sz="4" w:space="1" w:color="auto"/>
          <w:left w:val="single" w:sz="4" w:space="4" w:color="auto"/>
          <w:bottom w:val="single" w:sz="4" w:space="1" w:color="auto"/>
          <w:right w:val="single" w:sz="4" w:space="4" w:color="auto"/>
        </w:pBdr>
        <w:rPr>
          <w:szCs w:val="21"/>
        </w:rPr>
      </w:pPr>
      <w:r w:rsidRPr="00AD195B">
        <w:rPr>
          <w:rFonts w:hint="eastAsia"/>
          <w:szCs w:val="21"/>
        </w:rPr>
        <w:t>個人の強いプライバシーがあるとの判断へ傾く情報（私的な又は性生活に関する情報）</w:t>
      </w:r>
      <w:r w:rsidRPr="00AD195B">
        <w:rPr>
          <w:rFonts w:hint="eastAsia"/>
          <w:szCs w:val="21"/>
        </w:rPr>
        <w:t xml:space="preserve"> </w:t>
      </w:r>
      <w:r w:rsidRPr="00AD195B">
        <w:rPr>
          <w:rFonts w:hint="eastAsia"/>
          <w:szCs w:val="21"/>
        </w:rPr>
        <w:t>等</w:t>
      </w:r>
      <w:r w:rsidRPr="00AD195B">
        <w:rPr>
          <w:rFonts w:hint="eastAsia"/>
          <w:szCs w:val="21"/>
        </w:rPr>
        <w:t xml:space="preserve"> </w:t>
      </w:r>
    </w:p>
    <w:p w:rsidR="00AD195B" w:rsidRDefault="00AD195B" w:rsidP="00AD195B">
      <w:pPr>
        <w:pBdr>
          <w:top w:val="single" w:sz="4" w:space="1" w:color="auto"/>
          <w:left w:val="single" w:sz="4" w:space="4" w:color="auto"/>
          <w:bottom w:val="single" w:sz="4" w:space="1" w:color="auto"/>
          <w:right w:val="single" w:sz="4" w:space="4" w:color="auto"/>
        </w:pBdr>
        <w:rPr>
          <w:szCs w:val="21"/>
        </w:rPr>
      </w:pPr>
      <w:r>
        <w:rPr>
          <w:rFonts w:hint="eastAsia"/>
          <w:szCs w:val="21"/>
        </w:rPr>
        <w:t>３</w:t>
      </w:r>
      <w:r w:rsidRPr="00AD195B">
        <w:rPr>
          <w:rFonts w:hint="eastAsia"/>
          <w:szCs w:val="21"/>
        </w:rPr>
        <w:t>）情報の出所</w:t>
      </w:r>
    </w:p>
    <w:p w:rsidR="00AD195B" w:rsidRDefault="00AD195B" w:rsidP="00AD195B">
      <w:pPr>
        <w:pBdr>
          <w:top w:val="single" w:sz="4" w:space="1" w:color="auto"/>
          <w:left w:val="single" w:sz="4" w:space="4" w:color="auto"/>
          <w:bottom w:val="single" w:sz="4" w:space="1" w:color="auto"/>
          <w:right w:val="single" w:sz="4" w:space="4" w:color="auto"/>
        </w:pBdr>
        <w:rPr>
          <w:szCs w:val="21"/>
        </w:rPr>
      </w:pPr>
      <w:r w:rsidRPr="00AD195B">
        <w:rPr>
          <w:rFonts w:hint="eastAsia"/>
          <w:szCs w:val="21"/>
        </w:rPr>
        <w:t>報道基準やベストプラクティスに沿った報道目的により公表された場合は、公衆の強い利益が認められる</w:t>
      </w:r>
      <w:r w:rsidRPr="00AD195B">
        <w:rPr>
          <w:rFonts w:hint="eastAsia"/>
          <w:szCs w:val="21"/>
        </w:rPr>
        <w:t xml:space="preserve"> </w:t>
      </w:r>
      <w:r w:rsidRPr="00AD195B">
        <w:rPr>
          <w:rFonts w:hint="eastAsia"/>
          <w:szCs w:val="21"/>
        </w:rPr>
        <w:t>等</w:t>
      </w:r>
      <w:r w:rsidRPr="00AD195B">
        <w:rPr>
          <w:rFonts w:hint="eastAsia"/>
          <w:szCs w:val="21"/>
        </w:rPr>
        <w:t xml:space="preserve"> </w:t>
      </w:r>
    </w:p>
    <w:p w:rsidR="00AD195B" w:rsidRDefault="00AD195B" w:rsidP="00AD195B">
      <w:pPr>
        <w:pBdr>
          <w:top w:val="single" w:sz="4" w:space="1" w:color="auto"/>
          <w:left w:val="single" w:sz="4" w:space="4" w:color="auto"/>
          <w:bottom w:val="single" w:sz="4" w:space="1" w:color="auto"/>
          <w:right w:val="single" w:sz="4" w:space="4" w:color="auto"/>
        </w:pBdr>
        <w:rPr>
          <w:szCs w:val="21"/>
        </w:rPr>
      </w:pPr>
      <w:r>
        <w:rPr>
          <w:rFonts w:hint="eastAsia"/>
          <w:szCs w:val="21"/>
        </w:rPr>
        <w:t>４</w:t>
      </w:r>
      <w:r w:rsidRPr="00AD195B">
        <w:rPr>
          <w:rFonts w:hint="eastAsia"/>
          <w:szCs w:val="21"/>
        </w:rPr>
        <w:t>）時の経過</w:t>
      </w:r>
    </w:p>
    <w:p w:rsidR="006666AC" w:rsidRPr="00661198" w:rsidRDefault="00AD195B" w:rsidP="00AD195B">
      <w:pPr>
        <w:pBdr>
          <w:top w:val="single" w:sz="4" w:space="1" w:color="auto"/>
          <w:left w:val="single" w:sz="4" w:space="4" w:color="auto"/>
          <w:bottom w:val="single" w:sz="4" w:space="1" w:color="auto"/>
          <w:right w:val="single" w:sz="4" w:space="4" w:color="auto"/>
        </w:pBdr>
        <w:rPr>
          <w:szCs w:val="21"/>
        </w:rPr>
      </w:pPr>
      <w:r w:rsidRPr="00AD195B">
        <w:rPr>
          <w:rFonts w:hint="eastAsia"/>
          <w:szCs w:val="21"/>
        </w:rPr>
        <w:t>犯罪事実は、時が経過しても依然、公衆の利益が継続する場合もある（詐</w:t>
      </w:r>
      <w:r w:rsidRPr="00AD195B">
        <w:rPr>
          <w:rFonts w:hint="eastAsia"/>
          <w:szCs w:val="21"/>
        </w:rPr>
        <w:t xml:space="preserve"> </w:t>
      </w:r>
      <w:r w:rsidRPr="00AD195B">
        <w:rPr>
          <w:rFonts w:hint="eastAsia"/>
          <w:szCs w:val="21"/>
        </w:rPr>
        <w:t>欺行為、性的犯罪等）</w:t>
      </w:r>
      <w:r w:rsidRPr="00AD195B">
        <w:rPr>
          <w:rFonts w:hint="eastAsia"/>
          <w:szCs w:val="21"/>
        </w:rPr>
        <w:t xml:space="preserve"> </w:t>
      </w:r>
      <w:r w:rsidRPr="00AD195B">
        <w:rPr>
          <w:rFonts w:hint="eastAsia"/>
          <w:szCs w:val="21"/>
        </w:rPr>
        <w:t>等</w:t>
      </w:r>
      <w:r w:rsidRPr="00AD195B">
        <w:rPr>
          <w:rFonts w:hint="eastAsia"/>
          <w:szCs w:val="21"/>
        </w:rPr>
        <w:t xml:space="preserve">  </w:t>
      </w:r>
    </w:p>
    <w:p w:rsidR="00661198" w:rsidRPr="00661198" w:rsidRDefault="00661198" w:rsidP="006666AC">
      <w:pPr>
        <w:rPr>
          <w:b/>
          <w:szCs w:val="21"/>
        </w:rPr>
      </w:pPr>
    </w:p>
    <w:p w:rsidR="00AD195B" w:rsidRDefault="00AD195B" w:rsidP="006666AC">
      <w:pPr>
        <w:rPr>
          <w:b/>
          <w:szCs w:val="21"/>
          <w:u w:val="single"/>
        </w:rPr>
      </w:pPr>
      <w:r w:rsidRPr="00AD195B">
        <w:rPr>
          <w:rFonts w:hint="eastAsia"/>
          <w:b/>
          <w:szCs w:val="21"/>
          <w:u w:val="single"/>
        </w:rPr>
        <w:lastRenderedPageBreak/>
        <w:t>〇ヤフー</w:t>
      </w:r>
    </w:p>
    <w:p w:rsidR="002B27EA" w:rsidRDefault="002B27EA" w:rsidP="002B27EA">
      <w:pPr>
        <w:ind w:firstLineChars="100" w:firstLine="210"/>
        <w:rPr>
          <w:szCs w:val="21"/>
        </w:rPr>
      </w:pPr>
      <w:r w:rsidRPr="002B27EA">
        <w:rPr>
          <w:rFonts w:hint="eastAsia"/>
          <w:szCs w:val="21"/>
        </w:rPr>
        <w:t>ヤフー株式会社は、</w:t>
      </w:r>
      <w:r>
        <w:rPr>
          <w:rFonts w:hint="eastAsia"/>
          <w:szCs w:val="21"/>
        </w:rPr>
        <w:t>２０１４</w:t>
      </w:r>
      <w:r w:rsidRPr="002B27EA">
        <w:rPr>
          <w:rFonts w:hint="eastAsia"/>
          <w:szCs w:val="21"/>
        </w:rPr>
        <w:t>年</w:t>
      </w:r>
      <w:r>
        <w:rPr>
          <w:rFonts w:hint="eastAsia"/>
          <w:szCs w:val="21"/>
        </w:rPr>
        <w:t>１１</w:t>
      </w:r>
      <w:r w:rsidRPr="002B27EA">
        <w:rPr>
          <w:rFonts w:hint="eastAsia"/>
          <w:szCs w:val="21"/>
        </w:rPr>
        <w:t>月に「検索結果とプライバシーに関する有識者会議」を設置し、検索結果ページに表示される情報の削除に</w:t>
      </w:r>
      <w:r>
        <w:rPr>
          <w:rFonts w:hint="eastAsia"/>
          <w:szCs w:val="21"/>
        </w:rPr>
        <w:t>ついて検討を行なった。</w:t>
      </w:r>
      <w:r w:rsidRPr="002B27EA">
        <w:rPr>
          <w:rFonts w:hint="eastAsia"/>
          <w:szCs w:val="21"/>
        </w:rPr>
        <w:t>このたび、上記会議の検討結果を踏まえ、インターネット上に自己のプライバシーに関する情報が掲載されていると考える方</w:t>
      </w:r>
      <w:r w:rsidRPr="002B27EA">
        <w:rPr>
          <w:rFonts w:hint="eastAsia"/>
          <w:szCs w:val="21"/>
        </w:rPr>
        <w:t xml:space="preserve"> </w:t>
      </w:r>
      <w:r w:rsidRPr="002B27EA">
        <w:rPr>
          <w:rFonts w:hint="eastAsia"/>
          <w:szCs w:val="21"/>
        </w:rPr>
        <w:t>（以下、被害申告者）から検索結果の非表示措置を求める申告を受けた場合の</w:t>
      </w:r>
      <w:r w:rsidRPr="002B27EA">
        <w:rPr>
          <w:rFonts w:hint="eastAsia"/>
          <w:szCs w:val="21"/>
        </w:rPr>
        <w:t xml:space="preserve"> </w:t>
      </w:r>
      <w:r>
        <w:rPr>
          <w:rFonts w:hint="eastAsia"/>
          <w:szCs w:val="21"/>
        </w:rPr>
        <w:t>ヤフーの対応方針についてとりまとめ公表。</w:t>
      </w:r>
    </w:p>
    <w:p w:rsidR="002B27EA" w:rsidRPr="002B27EA" w:rsidRDefault="002B27EA" w:rsidP="002B27EA">
      <w:pPr>
        <w:rPr>
          <w:szCs w:val="21"/>
        </w:rPr>
      </w:pPr>
      <w:r>
        <w:rPr>
          <w:rFonts w:hint="eastAsia"/>
          <w:szCs w:val="21"/>
        </w:rPr>
        <w:t>そこ</w:t>
      </w:r>
      <w:r w:rsidRPr="002B27EA">
        <w:rPr>
          <w:rFonts w:hint="eastAsia"/>
          <w:szCs w:val="21"/>
        </w:rPr>
        <w:t>では、ヤフーの検索結果の表示に関する考え方について、</w:t>
      </w:r>
      <w:r w:rsidRPr="002B27EA">
        <w:rPr>
          <w:rFonts w:hint="eastAsia"/>
          <w:szCs w:val="21"/>
        </w:rPr>
        <w:t xml:space="preserve"> </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１．プライバシー侵害に関する判断</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２．検索結果の表示内容自体（ウェブページのタイトル、スニペット）の非表示措置に関する判断</w:t>
      </w:r>
    </w:p>
    <w:p w:rsidR="00AD195B"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３．プライバシー侵害とされる情報が</w:t>
      </w:r>
      <w:r>
        <w:rPr>
          <w:rFonts w:hint="eastAsia"/>
          <w:szCs w:val="21"/>
        </w:rPr>
        <w:t>掲載さ</w:t>
      </w:r>
      <w:r w:rsidRPr="002B27EA">
        <w:rPr>
          <w:rFonts w:hint="eastAsia"/>
          <w:szCs w:val="21"/>
        </w:rPr>
        <w:t>れているウェブページ（以下、</w:t>
      </w:r>
      <w:r w:rsidRPr="002B27EA">
        <w:rPr>
          <w:rFonts w:hint="eastAsia"/>
          <w:szCs w:val="21"/>
        </w:rPr>
        <w:t xml:space="preserve"> </w:t>
      </w:r>
      <w:r>
        <w:rPr>
          <w:rFonts w:hint="eastAsia"/>
          <w:szCs w:val="21"/>
        </w:rPr>
        <w:t>リンク先ページ）へのリンク情報の非表示措置に関する</w:t>
      </w:r>
      <w:r w:rsidRPr="002B27EA">
        <w:rPr>
          <w:rFonts w:hint="eastAsia"/>
          <w:szCs w:val="21"/>
        </w:rPr>
        <w:t>判断</w:t>
      </w:r>
    </w:p>
    <w:p w:rsidR="002B27EA" w:rsidRDefault="002B27EA" w:rsidP="002B27EA">
      <w:pPr>
        <w:rPr>
          <w:szCs w:val="21"/>
        </w:rPr>
      </w:pPr>
      <w:r>
        <w:rPr>
          <w:rFonts w:hint="eastAsia"/>
          <w:szCs w:val="21"/>
        </w:rPr>
        <w:t>の３つに分けて判断している。</w:t>
      </w:r>
    </w:p>
    <w:p w:rsidR="002B27EA" w:rsidRDefault="002B27EA" w:rsidP="002B27EA">
      <w:pPr>
        <w:rPr>
          <w:szCs w:val="21"/>
        </w:rPr>
      </w:pPr>
    </w:p>
    <w:p w:rsidR="002B27EA" w:rsidRPr="00661198" w:rsidRDefault="002B27EA" w:rsidP="002B27EA">
      <w:pPr>
        <w:rPr>
          <w:szCs w:val="21"/>
          <w:u w:val="single"/>
        </w:rPr>
      </w:pPr>
      <w:r w:rsidRPr="00661198">
        <w:rPr>
          <w:rFonts w:hint="eastAsia"/>
          <w:szCs w:val="21"/>
          <w:u w:val="single"/>
        </w:rPr>
        <w:t>１</w:t>
      </w:r>
      <w:r w:rsidRPr="00661198">
        <w:rPr>
          <w:rFonts w:hint="eastAsia"/>
          <w:szCs w:val="21"/>
          <w:u w:val="single"/>
        </w:rPr>
        <w:t xml:space="preserve"> </w:t>
      </w:r>
      <w:r w:rsidRPr="00661198">
        <w:rPr>
          <w:rFonts w:hint="eastAsia"/>
          <w:szCs w:val="21"/>
          <w:u w:val="single"/>
        </w:rPr>
        <w:t>プライバシー侵害に関</w:t>
      </w:r>
      <w:r w:rsidR="00661198" w:rsidRPr="00661198">
        <w:rPr>
          <w:rFonts w:hint="eastAsia"/>
          <w:szCs w:val="21"/>
          <w:u w:val="single"/>
        </w:rPr>
        <w:t>す</w:t>
      </w:r>
      <w:r w:rsidRPr="00661198">
        <w:rPr>
          <w:rFonts w:hint="eastAsia"/>
          <w:szCs w:val="21"/>
          <w:u w:val="single"/>
        </w:rPr>
        <w:t>る判断</w:t>
      </w:r>
    </w:p>
    <w:p w:rsidR="002B27EA" w:rsidRPr="002B27EA" w:rsidRDefault="002B27EA" w:rsidP="002B27EA">
      <w:pPr>
        <w:rPr>
          <w:szCs w:val="21"/>
        </w:rPr>
      </w:pPr>
      <w:r w:rsidRPr="002B27EA">
        <w:rPr>
          <w:rFonts w:hint="eastAsia"/>
          <w:b/>
          <w:szCs w:val="21"/>
          <w:u w:val="single"/>
        </w:rPr>
        <w:t>ヤフーは、被害申告者が非表示を求める情報について、その情報を公表されない被害申告者の法的利益とその情報を公表する理由との比較衡量を行う。</w:t>
      </w:r>
      <w:r w:rsidRPr="002B27EA">
        <w:rPr>
          <w:rFonts w:hint="eastAsia"/>
          <w:szCs w:val="21"/>
        </w:rPr>
        <w:t>個別の事案に応じて考慮する事情としては、被害申告者の属性（公</w:t>
      </w:r>
      <w:r>
        <w:rPr>
          <w:rFonts w:hint="eastAsia"/>
          <w:szCs w:val="21"/>
        </w:rPr>
        <w:t>職者か否か、</w:t>
      </w:r>
      <w:r w:rsidRPr="002B27EA">
        <w:rPr>
          <w:rFonts w:hint="eastAsia"/>
          <w:szCs w:val="21"/>
        </w:rPr>
        <w:t>成年か未成年かなど）、記載された情報の性質、当該情報の社</w:t>
      </w:r>
      <w:r>
        <w:rPr>
          <w:rFonts w:hint="eastAsia"/>
          <w:szCs w:val="21"/>
        </w:rPr>
        <w:t>会的意義の程度、当該情報の掲載時からの時の経過等を考慮する</w:t>
      </w:r>
      <w:r w:rsidRPr="002B27EA">
        <w:rPr>
          <w:rFonts w:hint="eastAsia"/>
          <w:szCs w:val="21"/>
        </w:rPr>
        <w:t>。</w:t>
      </w:r>
      <w:r w:rsidRPr="002B27EA">
        <w:rPr>
          <w:rFonts w:hint="eastAsia"/>
          <w:szCs w:val="21"/>
        </w:rPr>
        <w:t xml:space="preserve"> </w:t>
      </w:r>
      <w:r w:rsidRPr="002B27EA">
        <w:rPr>
          <w:rFonts w:hint="eastAsia"/>
          <w:szCs w:val="21"/>
        </w:rPr>
        <w:t>なお、被害申告者の属性、記載された情報の性質についての考え方は概ね</w:t>
      </w:r>
      <w:r>
        <w:rPr>
          <w:rFonts w:hint="eastAsia"/>
          <w:szCs w:val="21"/>
        </w:rPr>
        <w:t>以下の通りである</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（１）被害申告者の属性</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①公益性の高い属性（「表現の自由」の保護の要請が高い属性）</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・公職者（議員、一定の役職にある公務員等）</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・企業や団体の代表・役員等、芸能人、著名人</w:t>
      </w:r>
      <w:r>
        <w:rPr>
          <w:rFonts w:hint="eastAsia"/>
          <w:szCs w:val="21"/>
        </w:rPr>
        <w:t xml:space="preserve"> </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②プライバシー保護の要請が高い属性</w:t>
      </w:r>
    </w:p>
    <w:p w:rsidR="002B27EA" w:rsidRP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・未成年者</w:t>
      </w:r>
      <w:r w:rsidRPr="002B27EA">
        <w:rPr>
          <w:rFonts w:hint="eastAsia"/>
          <w:szCs w:val="21"/>
        </w:rPr>
        <w:t xml:space="preserve">  </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（２）記載された情報の性質</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①プライバシー保護の要請が高い情報</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Pr>
          <w:rFonts w:hint="eastAsia"/>
          <w:szCs w:val="21"/>
        </w:rPr>
        <w:t>・</w:t>
      </w:r>
      <w:r w:rsidRPr="002B27EA">
        <w:rPr>
          <w:rFonts w:hint="eastAsia"/>
          <w:szCs w:val="21"/>
        </w:rPr>
        <w:t>性的画像</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・身体的事項（病歴等）</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・過去の被害に関する情報（犯罪被害、いじめ被害）</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②公益性の高い情報（「表現の自由」の保護の要請が高い情報）</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・過去の違法行為</w:t>
      </w:r>
      <w:r w:rsidRPr="002B27EA">
        <w:rPr>
          <w:rFonts w:hint="eastAsia"/>
          <w:szCs w:val="21"/>
        </w:rPr>
        <w:t xml:space="preserve"> </w:t>
      </w:r>
      <w:r w:rsidRPr="002B27EA">
        <w:rPr>
          <w:rFonts w:hint="eastAsia"/>
          <w:szCs w:val="21"/>
        </w:rPr>
        <w:t>（前科・逮捕歴）</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・処分等の履歴</w:t>
      </w:r>
      <w:r w:rsidRPr="002B27EA">
        <w:rPr>
          <w:rFonts w:hint="eastAsia"/>
          <w:szCs w:val="21"/>
        </w:rPr>
        <w:t xml:space="preserve">   </w:t>
      </w:r>
      <w:r w:rsidRPr="002B27EA">
        <w:rPr>
          <w:rFonts w:hint="eastAsia"/>
          <w:szCs w:val="21"/>
        </w:rPr>
        <w:t>（懲戒処分等）</w:t>
      </w:r>
    </w:p>
    <w:p w:rsid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③文脈等に依存する情報</w:t>
      </w:r>
    </w:p>
    <w:p w:rsidR="002B27EA" w:rsidRPr="002B27EA" w:rsidRDefault="002B27EA" w:rsidP="002B27EA">
      <w:pPr>
        <w:pBdr>
          <w:top w:val="single" w:sz="4" w:space="1" w:color="auto"/>
          <w:left w:val="single" w:sz="4" w:space="4" w:color="auto"/>
          <w:bottom w:val="single" w:sz="4" w:space="1" w:color="auto"/>
          <w:right w:val="single" w:sz="4" w:space="4" w:color="auto"/>
        </w:pBdr>
        <w:rPr>
          <w:szCs w:val="21"/>
        </w:rPr>
      </w:pPr>
      <w:r w:rsidRPr="002B27EA">
        <w:rPr>
          <w:rFonts w:hint="eastAsia"/>
          <w:szCs w:val="21"/>
        </w:rPr>
        <w:t>・出生やそれに伴う属性</w:t>
      </w:r>
      <w:r w:rsidRPr="002B27EA">
        <w:rPr>
          <w:rFonts w:hint="eastAsia"/>
          <w:szCs w:val="21"/>
        </w:rPr>
        <w:t xml:space="preserve">   </w:t>
      </w:r>
    </w:p>
    <w:p w:rsidR="002B27EA" w:rsidRPr="00661198" w:rsidRDefault="002B27EA" w:rsidP="002B27EA">
      <w:pPr>
        <w:rPr>
          <w:szCs w:val="21"/>
          <w:u w:val="single"/>
        </w:rPr>
      </w:pPr>
      <w:r w:rsidRPr="00661198">
        <w:rPr>
          <w:rFonts w:hint="eastAsia"/>
          <w:szCs w:val="21"/>
          <w:u w:val="single"/>
        </w:rPr>
        <w:lastRenderedPageBreak/>
        <w:t>２</w:t>
      </w:r>
      <w:r w:rsidRPr="00661198">
        <w:rPr>
          <w:rFonts w:hint="eastAsia"/>
          <w:szCs w:val="21"/>
          <w:u w:val="single"/>
        </w:rPr>
        <w:t xml:space="preserve"> </w:t>
      </w:r>
      <w:r w:rsidRPr="00661198">
        <w:rPr>
          <w:rFonts w:hint="eastAsia"/>
          <w:szCs w:val="21"/>
          <w:u w:val="single"/>
        </w:rPr>
        <w:t>検索結果の表示内容の非表示措置に関する判断</w:t>
      </w:r>
      <w:r w:rsidRPr="00661198">
        <w:rPr>
          <w:rFonts w:hint="eastAsia"/>
          <w:szCs w:val="21"/>
          <w:u w:val="single"/>
        </w:rPr>
        <w:t xml:space="preserve"> </w:t>
      </w:r>
    </w:p>
    <w:p w:rsidR="002B27EA" w:rsidRDefault="002B27EA" w:rsidP="002B27EA">
      <w:pPr>
        <w:rPr>
          <w:szCs w:val="21"/>
        </w:rPr>
      </w:pPr>
      <w:r w:rsidRPr="0078431A">
        <w:rPr>
          <w:rFonts w:hint="eastAsia"/>
          <w:b/>
          <w:szCs w:val="21"/>
          <w:u w:val="single"/>
        </w:rPr>
        <w:t>検索結果の表示内容自体から（リンク先ページの記載を見るまでもなく）</w:t>
      </w:r>
      <w:r w:rsidRPr="0078431A">
        <w:rPr>
          <w:rFonts w:hint="eastAsia"/>
          <w:b/>
          <w:szCs w:val="21"/>
          <w:u w:val="single"/>
        </w:rPr>
        <w:t xml:space="preserve"> </w:t>
      </w:r>
      <w:r w:rsidRPr="0078431A">
        <w:rPr>
          <w:rFonts w:hint="eastAsia"/>
          <w:b/>
          <w:szCs w:val="21"/>
          <w:u w:val="single"/>
        </w:rPr>
        <w:t>権利侵害が明白に認められる場合は、当該権利侵害記載部分について非表示</w:t>
      </w:r>
      <w:r w:rsidR="0078431A" w:rsidRPr="0078431A">
        <w:rPr>
          <w:rFonts w:hint="eastAsia"/>
          <w:b/>
          <w:szCs w:val="21"/>
          <w:u w:val="single"/>
        </w:rPr>
        <w:t>措置を講じる</w:t>
      </w:r>
      <w:r w:rsidRPr="0078431A">
        <w:rPr>
          <w:rFonts w:hint="eastAsia"/>
          <w:b/>
          <w:szCs w:val="21"/>
          <w:u w:val="single"/>
        </w:rPr>
        <w:t>。</w:t>
      </w:r>
      <w:r w:rsidRPr="002B27EA">
        <w:rPr>
          <w:rFonts w:hint="eastAsia"/>
          <w:szCs w:val="21"/>
        </w:rPr>
        <w:t>もっとも、検索結果上の記載内容は、検索キーワードによって変動するものであるため、検索キーワードを限定した上で非表示措置を</w:t>
      </w:r>
      <w:r w:rsidR="0078431A">
        <w:rPr>
          <w:rFonts w:hint="eastAsia"/>
          <w:szCs w:val="21"/>
        </w:rPr>
        <w:t>講じる</w:t>
      </w:r>
      <w:r w:rsidRPr="002B27EA">
        <w:rPr>
          <w:rFonts w:hint="eastAsia"/>
          <w:szCs w:val="21"/>
        </w:rPr>
        <w:t>（原則として被害申告者の名前等の被害申告者と関係する合理的な</w:t>
      </w:r>
      <w:r w:rsidRPr="002B27EA">
        <w:rPr>
          <w:rFonts w:hint="eastAsia"/>
          <w:szCs w:val="21"/>
        </w:rPr>
        <w:t xml:space="preserve"> </w:t>
      </w:r>
      <w:r w:rsidR="0078431A">
        <w:rPr>
          <w:rFonts w:hint="eastAsia"/>
          <w:szCs w:val="21"/>
        </w:rPr>
        <w:t>検索キーワードとした場合に限り</w:t>
      </w:r>
      <w:r w:rsidRPr="002B27EA">
        <w:rPr>
          <w:rFonts w:hint="eastAsia"/>
          <w:szCs w:val="21"/>
        </w:rPr>
        <w:t>）。</w:t>
      </w:r>
      <w:r w:rsidRPr="002B27EA">
        <w:rPr>
          <w:rFonts w:hint="eastAsia"/>
          <w:szCs w:val="21"/>
        </w:rPr>
        <w:t xml:space="preserve"> </w:t>
      </w:r>
      <w:r w:rsidRPr="002B27EA">
        <w:rPr>
          <w:rFonts w:hint="eastAsia"/>
          <w:szCs w:val="21"/>
        </w:rPr>
        <w:t>いかなる場合に、検索結果の表示内容自体から権利侵害の明白性が認めら</w:t>
      </w:r>
      <w:r>
        <w:rPr>
          <w:rFonts w:hint="eastAsia"/>
          <w:szCs w:val="21"/>
        </w:rPr>
        <w:t>れるかについては、個別の事案ごとに判断をすることになる。</w:t>
      </w:r>
    </w:p>
    <w:p w:rsidR="002B27EA" w:rsidRDefault="002B27EA" w:rsidP="002B27EA">
      <w:pPr>
        <w:rPr>
          <w:szCs w:val="21"/>
        </w:rPr>
      </w:pPr>
    </w:p>
    <w:p w:rsidR="00661198" w:rsidRDefault="00661198" w:rsidP="00661198">
      <w:pPr>
        <w:rPr>
          <w:szCs w:val="21"/>
        </w:rPr>
      </w:pPr>
      <w:r w:rsidRPr="00661198">
        <w:rPr>
          <w:rFonts w:hint="eastAsia"/>
          <w:szCs w:val="21"/>
        </w:rPr>
        <w:t>３</w:t>
      </w:r>
      <w:r w:rsidRPr="00661198">
        <w:rPr>
          <w:rFonts w:hint="eastAsia"/>
          <w:szCs w:val="21"/>
          <w:u w:val="single"/>
        </w:rPr>
        <w:t>プライバシー侵害とされる情報が掲載されているウェブページへのリンク情報の非表示措置に関する判断</w:t>
      </w:r>
    </w:p>
    <w:p w:rsidR="00661198" w:rsidRPr="00661198" w:rsidRDefault="00661198" w:rsidP="00661198">
      <w:pPr>
        <w:rPr>
          <w:szCs w:val="21"/>
        </w:rPr>
      </w:pPr>
      <w:r w:rsidRPr="00661198">
        <w:rPr>
          <w:rFonts w:hint="eastAsia"/>
          <w:szCs w:val="21"/>
        </w:rPr>
        <w:t>被害申告者からリンク先ページ管理者又はプロバイダに対して削除を命じる裁判所の判決（又は決定）の提出を受けた場合には、原則として</w:t>
      </w:r>
      <w:r>
        <w:rPr>
          <w:rFonts w:hint="eastAsia"/>
          <w:szCs w:val="21"/>
        </w:rPr>
        <w:t>非表示措置を講じる</w:t>
      </w:r>
      <w:r w:rsidRPr="00661198">
        <w:rPr>
          <w:rFonts w:hint="eastAsia"/>
          <w:szCs w:val="21"/>
        </w:rPr>
        <w:t>。もっとも、被害申告者から上記判決（又は決定）の提出がない場合でも、リンク先ページの記載から</w:t>
      </w:r>
      <w:r w:rsidRPr="00661198">
        <w:rPr>
          <w:rFonts w:hint="eastAsia"/>
          <w:b/>
          <w:szCs w:val="21"/>
        </w:rPr>
        <w:t>権利侵害の明白性並びに当該侵害の重大性又は非表示措置の緊急性があるとヤフーにおいて認められる場合は、例外的に非表示措置を講じる</w:t>
      </w:r>
      <w:r w:rsidRPr="00661198">
        <w:rPr>
          <w:rFonts w:hint="eastAsia"/>
          <w:szCs w:val="21"/>
        </w:rPr>
        <w:t>。権利侵害の明白性、重大性、緊急性の有無についても個別の事案ごと</w:t>
      </w:r>
      <w:r>
        <w:rPr>
          <w:rFonts w:hint="eastAsia"/>
          <w:szCs w:val="21"/>
        </w:rPr>
        <w:t>に判断することになる</w:t>
      </w:r>
      <w:r w:rsidRPr="00661198">
        <w:rPr>
          <w:rFonts w:hint="eastAsia"/>
          <w:szCs w:val="21"/>
        </w:rPr>
        <w:t>が、以下に挙げるような場合は、権利侵害</w:t>
      </w:r>
      <w:r w:rsidRPr="00661198">
        <w:rPr>
          <w:rFonts w:hint="eastAsia"/>
          <w:szCs w:val="21"/>
        </w:rPr>
        <w:t xml:space="preserve"> </w:t>
      </w:r>
      <w:r w:rsidRPr="00661198">
        <w:rPr>
          <w:rFonts w:hint="eastAsia"/>
          <w:szCs w:val="21"/>
        </w:rPr>
        <w:t>の重大性、緊急性が認められる可能性が高いと考</w:t>
      </w:r>
      <w:r>
        <w:rPr>
          <w:rFonts w:hint="eastAsia"/>
          <w:szCs w:val="21"/>
        </w:rPr>
        <w:t>える。</w:t>
      </w:r>
      <w:r w:rsidRPr="00661198">
        <w:rPr>
          <w:rFonts w:hint="eastAsia"/>
          <w:szCs w:val="21"/>
        </w:rPr>
        <w:t xml:space="preserve"> </w:t>
      </w:r>
    </w:p>
    <w:p w:rsidR="00661198" w:rsidRDefault="00661198" w:rsidP="00661198">
      <w:pPr>
        <w:rPr>
          <w:szCs w:val="21"/>
        </w:rPr>
      </w:pPr>
      <w:r w:rsidRPr="00661198">
        <w:rPr>
          <w:rFonts w:hint="eastAsia"/>
          <w:szCs w:val="21"/>
        </w:rPr>
        <w:t>・</w:t>
      </w:r>
      <w:r w:rsidRPr="00661198">
        <w:rPr>
          <w:rFonts w:hint="eastAsia"/>
          <w:szCs w:val="21"/>
        </w:rPr>
        <w:t xml:space="preserve"> </w:t>
      </w:r>
      <w:r w:rsidRPr="00661198">
        <w:rPr>
          <w:rFonts w:hint="eastAsia"/>
          <w:szCs w:val="21"/>
        </w:rPr>
        <w:t>特定人の生命、身体に対する具体的・現実的危険を生じさせうる情報が掲載されている場合</w:t>
      </w:r>
    </w:p>
    <w:p w:rsidR="002B27EA" w:rsidRDefault="00661198" w:rsidP="00661198">
      <w:pPr>
        <w:rPr>
          <w:szCs w:val="21"/>
        </w:rPr>
      </w:pPr>
      <w:r w:rsidRPr="00661198">
        <w:rPr>
          <w:rFonts w:hint="eastAsia"/>
          <w:szCs w:val="21"/>
        </w:rPr>
        <w:t>・</w:t>
      </w:r>
      <w:r w:rsidRPr="00661198">
        <w:rPr>
          <w:rFonts w:hint="eastAsia"/>
          <w:szCs w:val="21"/>
        </w:rPr>
        <w:t xml:space="preserve"> </w:t>
      </w:r>
      <w:r w:rsidRPr="00661198">
        <w:rPr>
          <w:rFonts w:hint="eastAsia"/>
          <w:szCs w:val="21"/>
        </w:rPr>
        <w:t>第三者の閲覧を前提としていない私的な性的動画像が掲載されている場合</w:t>
      </w:r>
      <w:r w:rsidRPr="00661198">
        <w:rPr>
          <w:rFonts w:hint="eastAsia"/>
          <w:szCs w:val="21"/>
        </w:rPr>
        <w:t xml:space="preserve">  </w:t>
      </w:r>
    </w:p>
    <w:p w:rsidR="002B27EA" w:rsidRDefault="002B27EA" w:rsidP="002B27EA">
      <w:pPr>
        <w:rPr>
          <w:szCs w:val="21"/>
        </w:rPr>
      </w:pPr>
    </w:p>
    <w:p w:rsidR="00661198" w:rsidRDefault="00661198" w:rsidP="002B27EA">
      <w:pPr>
        <w:rPr>
          <w:szCs w:val="21"/>
        </w:rPr>
      </w:pPr>
    </w:p>
    <w:p w:rsidR="00661198" w:rsidRPr="00661198" w:rsidRDefault="00661198" w:rsidP="002B27EA">
      <w:pPr>
        <w:rPr>
          <w:b/>
          <w:szCs w:val="21"/>
          <w:u w:val="single"/>
        </w:rPr>
      </w:pPr>
      <w:r>
        <w:rPr>
          <w:rFonts w:hint="eastAsia"/>
          <w:b/>
          <w:szCs w:val="21"/>
          <w:u w:val="single"/>
        </w:rPr>
        <w:t>☆</w:t>
      </w:r>
      <w:r w:rsidRPr="00661198">
        <w:rPr>
          <w:rFonts w:hint="eastAsia"/>
          <w:b/>
          <w:szCs w:val="21"/>
          <w:u w:val="single"/>
        </w:rPr>
        <w:t>ヤフーは前科や逮捕歴といった過去の違法行為などの「忘れられる権利」については踏み込まず、「既存のプライバシーの枠組みで判断しながら今後も議論していくべきだ」との見解にとどまった。</w:t>
      </w:r>
    </w:p>
    <w:p w:rsidR="00661198" w:rsidRDefault="00661198" w:rsidP="002B27EA">
      <w:pPr>
        <w:rPr>
          <w:szCs w:val="21"/>
        </w:rPr>
      </w:pPr>
    </w:p>
    <w:p w:rsidR="0078431A" w:rsidRDefault="0078431A" w:rsidP="002B27EA">
      <w:pPr>
        <w:rPr>
          <w:szCs w:val="21"/>
        </w:rPr>
      </w:pPr>
    </w:p>
    <w:p w:rsidR="0078431A" w:rsidRDefault="0078431A" w:rsidP="002B27EA">
      <w:pPr>
        <w:rPr>
          <w:szCs w:val="21"/>
        </w:rPr>
      </w:pPr>
    </w:p>
    <w:p w:rsidR="0078431A" w:rsidRDefault="0078431A" w:rsidP="002B27EA">
      <w:pPr>
        <w:rPr>
          <w:szCs w:val="21"/>
        </w:rPr>
      </w:pPr>
    </w:p>
    <w:p w:rsidR="0078431A" w:rsidRDefault="0078431A" w:rsidP="002B27EA">
      <w:pPr>
        <w:rPr>
          <w:szCs w:val="21"/>
        </w:rPr>
      </w:pPr>
    </w:p>
    <w:p w:rsidR="0078431A" w:rsidRDefault="0078431A" w:rsidP="002B27EA">
      <w:pPr>
        <w:rPr>
          <w:szCs w:val="21"/>
        </w:rPr>
      </w:pPr>
    </w:p>
    <w:p w:rsidR="0078431A" w:rsidRDefault="0078431A" w:rsidP="002B27EA">
      <w:pPr>
        <w:rPr>
          <w:szCs w:val="21"/>
        </w:rPr>
      </w:pPr>
    </w:p>
    <w:p w:rsidR="0078431A" w:rsidRDefault="0078431A" w:rsidP="002B27EA">
      <w:pPr>
        <w:rPr>
          <w:szCs w:val="21"/>
        </w:rPr>
      </w:pPr>
    </w:p>
    <w:p w:rsidR="0078431A" w:rsidRDefault="0078431A" w:rsidP="002B27EA">
      <w:pPr>
        <w:rPr>
          <w:szCs w:val="21"/>
        </w:rPr>
      </w:pPr>
    </w:p>
    <w:p w:rsidR="0078431A" w:rsidRPr="00661198" w:rsidRDefault="0078431A" w:rsidP="002B27EA">
      <w:pPr>
        <w:rPr>
          <w:szCs w:val="21"/>
        </w:rPr>
      </w:pPr>
    </w:p>
    <w:p w:rsidR="0078431A" w:rsidRPr="0078431A" w:rsidRDefault="0078431A" w:rsidP="0078431A">
      <w:pPr>
        <w:ind w:firstLineChars="400" w:firstLine="1760"/>
        <w:rPr>
          <w:sz w:val="44"/>
          <w:szCs w:val="44"/>
        </w:rPr>
      </w:pPr>
      <w:r w:rsidRPr="0078431A">
        <w:rPr>
          <w:rFonts w:hint="eastAsia"/>
          <w:sz w:val="44"/>
          <w:szCs w:val="44"/>
        </w:rPr>
        <w:lastRenderedPageBreak/>
        <w:t>プロバイダ責任制限法</w:t>
      </w:r>
    </w:p>
    <w:p w:rsidR="0078431A" w:rsidRPr="0078431A" w:rsidRDefault="0078431A" w:rsidP="0078431A">
      <w:pPr>
        <w:rPr>
          <w:szCs w:val="21"/>
        </w:rPr>
      </w:pPr>
    </w:p>
    <w:p w:rsidR="0078431A" w:rsidRPr="0078431A" w:rsidRDefault="0078431A" w:rsidP="0078431A">
      <w:pPr>
        <w:rPr>
          <w:szCs w:val="21"/>
        </w:rPr>
      </w:pPr>
      <w:r w:rsidRPr="0078431A">
        <w:rPr>
          <w:rFonts w:hint="eastAsia"/>
          <w:szCs w:val="21"/>
        </w:rPr>
        <w:t>正式名称…特定電気通信役務提供者の損害賠償責任の制限及び発信者情報の開示に関する法律</w:t>
      </w:r>
    </w:p>
    <w:p w:rsidR="0078431A" w:rsidRPr="0078431A" w:rsidRDefault="0078431A" w:rsidP="0078431A">
      <w:pPr>
        <w:rPr>
          <w:szCs w:val="21"/>
        </w:rPr>
      </w:pPr>
      <w:r w:rsidRPr="0078431A">
        <w:rPr>
          <w:rFonts w:hint="eastAsia"/>
          <w:szCs w:val="21"/>
        </w:rPr>
        <w:t>プロバイダ…いわゆる</w:t>
      </w:r>
      <w:r w:rsidRPr="0078431A">
        <w:rPr>
          <w:rFonts w:hint="eastAsia"/>
          <w:szCs w:val="21"/>
        </w:rPr>
        <w:t>ISP</w:t>
      </w:r>
      <w:r w:rsidRPr="0078431A">
        <w:rPr>
          <w:rFonts w:hint="eastAsia"/>
          <w:szCs w:val="21"/>
        </w:rPr>
        <w:t>（インターネットサービスプロバイダ）はもちろん、掲示板などの</w:t>
      </w:r>
      <w:r w:rsidRPr="0078431A">
        <w:rPr>
          <w:rFonts w:hint="eastAsia"/>
          <w:szCs w:val="21"/>
        </w:rPr>
        <w:t>Web</w:t>
      </w:r>
      <w:r w:rsidRPr="0078431A">
        <w:rPr>
          <w:rFonts w:hint="eastAsia"/>
          <w:szCs w:val="21"/>
        </w:rPr>
        <w:t>サイト管理者も含めた意味</w:t>
      </w:r>
    </w:p>
    <w:p w:rsidR="0078431A" w:rsidRPr="0078431A" w:rsidRDefault="0078431A" w:rsidP="0078431A">
      <w:pPr>
        <w:rPr>
          <w:szCs w:val="21"/>
        </w:rPr>
      </w:pPr>
    </w:p>
    <w:p w:rsidR="0078431A" w:rsidRPr="0078431A" w:rsidRDefault="0078431A" w:rsidP="0078431A">
      <w:pPr>
        <w:rPr>
          <w:szCs w:val="21"/>
        </w:rPr>
      </w:pPr>
      <w:r w:rsidRPr="0078431A">
        <w:rPr>
          <w:rFonts w:hint="eastAsia"/>
          <w:szCs w:val="21"/>
        </w:rPr>
        <w:t>ネットの匿名性とサイト運営者による個人情報保護という観点から、ネット上で誹謗中傷された被害者は特に保護されてこなかったが、</w:t>
      </w:r>
      <w:r w:rsidRPr="0078431A">
        <w:rPr>
          <w:rFonts w:hint="eastAsia"/>
          <w:szCs w:val="21"/>
        </w:rPr>
        <w:t>2005</w:t>
      </w:r>
      <w:r w:rsidRPr="0078431A">
        <w:rPr>
          <w:rFonts w:hint="eastAsia"/>
          <w:szCs w:val="21"/>
        </w:rPr>
        <w:t>年の「プロバイダ責任制限法」という法令の施行によって大きく改善した。</w:t>
      </w:r>
    </w:p>
    <w:p w:rsidR="0078431A" w:rsidRPr="0078431A" w:rsidRDefault="0078431A" w:rsidP="0078431A">
      <w:pPr>
        <w:rPr>
          <w:szCs w:val="21"/>
        </w:rPr>
      </w:pPr>
      <w:r w:rsidRPr="0078431A">
        <w:rPr>
          <w:rFonts w:hint="eastAsia"/>
          <w:szCs w:val="21"/>
        </w:rPr>
        <w:t>過去、サイト運営者を含むサービス提供者は、誹謗中傷やプライバシー侵害を受けた被害者から削除要請を受けても対策を取れなかった。なぜなら、いかに問題があろうと書き込みに勝手に削除や修正を行えば投稿者の著作権を侵害することになり、かといって悪質な書き込みを放置すると被害者の人権が損なわれるといったせめぎあいがあったからである。これらの行為を規制する法令は、刑法や著作権法等があったが、いずれもインターネット時代に即したものではなく、決め手になる基準がなかった。</w:t>
      </w:r>
    </w:p>
    <w:p w:rsidR="0078431A" w:rsidRPr="0078431A" w:rsidRDefault="0078431A" w:rsidP="0078431A">
      <w:pPr>
        <w:rPr>
          <w:szCs w:val="21"/>
        </w:rPr>
      </w:pPr>
    </w:p>
    <w:p w:rsidR="0078431A" w:rsidRPr="0078431A" w:rsidRDefault="0078431A" w:rsidP="0078431A">
      <w:pPr>
        <w:rPr>
          <w:szCs w:val="21"/>
        </w:rPr>
      </w:pPr>
      <w:r w:rsidRPr="0078431A">
        <w:rPr>
          <w:rFonts w:hint="eastAsia"/>
          <w:szCs w:val="21"/>
        </w:rPr>
        <w:t>プロバイダ責任制限法の内容</w:t>
      </w:r>
    </w:p>
    <w:p w:rsidR="0078431A" w:rsidRPr="0078431A" w:rsidRDefault="0078431A" w:rsidP="0078431A">
      <w:pPr>
        <w:rPr>
          <w:szCs w:val="21"/>
        </w:rPr>
      </w:pPr>
      <w:r w:rsidRPr="0078431A">
        <w:rPr>
          <w:rFonts w:hint="eastAsia"/>
          <w:szCs w:val="21"/>
        </w:rPr>
        <w:t>①損害賠償責任の制限</w:t>
      </w:r>
    </w:p>
    <w:p w:rsidR="0078431A" w:rsidRPr="0078431A" w:rsidRDefault="0078431A" w:rsidP="0078431A">
      <w:pPr>
        <w:rPr>
          <w:szCs w:val="21"/>
        </w:rPr>
      </w:pPr>
      <w:r w:rsidRPr="0078431A">
        <w:rPr>
          <w:rFonts w:hint="eastAsia"/>
          <w:szCs w:val="21"/>
        </w:rPr>
        <w:t>②発信者情報の開示請求に応じる義務</w:t>
      </w:r>
    </w:p>
    <w:p w:rsidR="0078431A" w:rsidRPr="0078431A" w:rsidRDefault="0078431A" w:rsidP="0078431A">
      <w:pPr>
        <w:rPr>
          <w:szCs w:val="21"/>
        </w:rPr>
      </w:pPr>
    </w:p>
    <w:p w:rsidR="0078431A" w:rsidRPr="0078431A" w:rsidRDefault="0078431A" w:rsidP="0078431A">
      <w:pPr>
        <w:rPr>
          <w:szCs w:val="21"/>
        </w:rPr>
      </w:pPr>
      <w:r w:rsidRPr="0078431A">
        <w:rPr>
          <w:rFonts w:hint="eastAsia"/>
          <w:szCs w:val="21"/>
        </w:rPr>
        <w:t>①損害賠償責任の制限</w:t>
      </w:r>
    </w:p>
    <w:p w:rsidR="0078431A" w:rsidRPr="0078431A" w:rsidRDefault="0078431A" w:rsidP="0078431A">
      <w:pPr>
        <w:rPr>
          <w:szCs w:val="21"/>
        </w:rPr>
      </w:pPr>
      <w:r w:rsidRPr="0078431A">
        <w:rPr>
          <w:rFonts w:hint="eastAsia"/>
          <w:szCs w:val="21"/>
        </w:rPr>
        <w:t>第三条</w:t>
      </w:r>
      <w:r w:rsidRPr="0078431A">
        <w:rPr>
          <w:rFonts w:hint="eastAsia"/>
          <w:szCs w:val="21"/>
        </w:rPr>
        <w:t xml:space="preserve"> </w:t>
      </w:r>
      <w:r w:rsidRPr="0078431A">
        <w:rPr>
          <w:rFonts w:hint="eastAsia"/>
          <w:szCs w:val="21"/>
        </w:rPr>
        <w:t xml:space="preserve">　特定電気通信による情報の流通により他人の権利が侵害されたときは、当該特定電気通信の用に供される特定電気通信設備を用いる特定電気通信役務提供者（以下この項において「関係役務提供者」という。）は、これによって生じた損害については、権利を侵害した情報の不特定の者に対する送信を防止する措置を講ずることが技術的に可能な場合であって、次の各号のいずれかに該当するときでなければ、賠償の責めに任じない。ただし、当該関係役務提供者が当該権利を侵害した情報の発信者である場合は、この限りでない。</w:t>
      </w:r>
    </w:p>
    <w:p w:rsidR="0078431A" w:rsidRPr="0078431A" w:rsidRDefault="0078431A" w:rsidP="0078431A">
      <w:pPr>
        <w:rPr>
          <w:szCs w:val="21"/>
        </w:rPr>
      </w:pPr>
      <w:r w:rsidRPr="0078431A">
        <w:rPr>
          <w:rFonts w:hint="eastAsia"/>
          <w:szCs w:val="21"/>
        </w:rPr>
        <w:t>一</w:t>
      </w:r>
      <w:r w:rsidRPr="0078431A">
        <w:rPr>
          <w:rFonts w:hint="eastAsia"/>
          <w:szCs w:val="21"/>
        </w:rPr>
        <w:t xml:space="preserve"> </w:t>
      </w:r>
      <w:r w:rsidRPr="0078431A">
        <w:rPr>
          <w:rFonts w:hint="eastAsia"/>
          <w:szCs w:val="21"/>
        </w:rPr>
        <w:t xml:space="preserve">　当該関係役務提供者が当該特定電気通信による情報の流通によって他人の権利が侵害されていることを知っていたとき。</w:t>
      </w:r>
    </w:p>
    <w:p w:rsidR="0078431A" w:rsidRPr="0078431A" w:rsidRDefault="0078431A" w:rsidP="0078431A">
      <w:pPr>
        <w:rPr>
          <w:szCs w:val="21"/>
        </w:rPr>
      </w:pPr>
      <w:r w:rsidRPr="0078431A">
        <w:rPr>
          <w:rFonts w:hint="eastAsia"/>
          <w:szCs w:val="21"/>
        </w:rPr>
        <w:t>二</w:t>
      </w:r>
      <w:r w:rsidRPr="0078431A">
        <w:rPr>
          <w:rFonts w:hint="eastAsia"/>
          <w:szCs w:val="21"/>
        </w:rPr>
        <w:t xml:space="preserve"> </w:t>
      </w:r>
      <w:r w:rsidRPr="0078431A">
        <w:rPr>
          <w:rFonts w:hint="eastAsia"/>
          <w:szCs w:val="21"/>
        </w:rPr>
        <w:t xml:space="preserve">　当該関係役務提供者が、当該特定電気通信による情報の流通を知っていた場合であって、当該特定電気通信による情報の流通によって他人の権利が侵害されていることを知ることができたと認めるに足りる相当の理由があるとき。</w:t>
      </w:r>
    </w:p>
    <w:p w:rsidR="0078431A" w:rsidRPr="0078431A" w:rsidRDefault="0078431A" w:rsidP="0078431A">
      <w:pPr>
        <w:rPr>
          <w:szCs w:val="21"/>
        </w:rPr>
      </w:pPr>
      <w:r w:rsidRPr="0078431A">
        <w:rPr>
          <w:rFonts w:hint="eastAsia"/>
          <w:szCs w:val="21"/>
        </w:rPr>
        <w:t>２</w:t>
      </w:r>
      <w:r w:rsidRPr="0078431A">
        <w:rPr>
          <w:rFonts w:hint="eastAsia"/>
          <w:szCs w:val="21"/>
        </w:rPr>
        <w:t xml:space="preserve"> </w:t>
      </w:r>
      <w:r w:rsidRPr="0078431A">
        <w:rPr>
          <w:rFonts w:hint="eastAsia"/>
          <w:szCs w:val="21"/>
        </w:rPr>
        <w:t xml:space="preserve">　特定電気通信役務提供者は、特定電気通信による情報の送信を防止する措置を講じた場合において、当該措置により送信を防止された情報の発信者に生じた損害については、当</w:t>
      </w:r>
      <w:r w:rsidRPr="0078431A">
        <w:rPr>
          <w:rFonts w:hint="eastAsia"/>
          <w:szCs w:val="21"/>
        </w:rPr>
        <w:lastRenderedPageBreak/>
        <w:t>該措置が当該情報の不特定の者に対する送信を防止するために必要な限度において行われたものである場合であって、次の各号のいずれかに該当するときは、賠償の責めに任じない。</w:t>
      </w:r>
    </w:p>
    <w:p w:rsidR="0078431A" w:rsidRPr="0078431A" w:rsidRDefault="0078431A" w:rsidP="0078431A">
      <w:pPr>
        <w:rPr>
          <w:szCs w:val="21"/>
        </w:rPr>
      </w:pPr>
      <w:r w:rsidRPr="0078431A">
        <w:rPr>
          <w:rFonts w:hint="eastAsia"/>
          <w:szCs w:val="21"/>
        </w:rPr>
        <w:t>一</w:t>
      </w:r>
      <w:r w:rsidRPr="0078431A">
        <w:rPr>
          <w:rFonts w:hint="eastAsia"/>
          <w:szCs w:val="21"/>
        </w:rPr>
        <w:t xml:space="preserve"> </w:t>
      </w:r>
      <w:r w:rsidRPr="0078431A">
        <w:rPr>
          <w:rFonts w:hint="eastAsia"/>
          <w:szCs w:val="21"/>
        </w:rPr>
        <w:t xml:space="preserve">　当該特定電気通信役務提供者が当該特定電気通信による情報の流通によって他人の権利が不当に侵害されていると信じるに足りる相当の理由があったとき。</w:t>
      </w:r>
    </w:p>
    <w:p w:rsidR="0078431A" w:rsidRPr="0078431A" w:rsidRDefault="0078431A" w:rsidP="0078431A">
      <w:pPr>
        <w:rPr>
          <w:szCs w:val="21"/>
        </w:rPr>
      </w:pPr>
      <w:r w:rsidRPr="0078431A">
        <w:rPr>
          <w:rFonts w:hint="eastAsia"/>
          <w:szCs w:val="21"/>
        </w:rPr>
        <w:t>二</w:t>
      </w:r>
      <w:r w:rsidRPr="0078431A">
        <w:rPr>
          <w:rFonts w:hint="eastAsia"/>
          <w:szCs w:val="21"/>
        </w:rPr>
        <w:t xml:space="preserve"> </w:t>
      </w:r>
      <w:r w:rsidRPr="0078431A">
        <w:rPr>
          <w:rFonts w:hint="eastAsia"/>
          <w:szCs w:val="21"/>
        </w:rPr>
        <w:t xml:space="preserve">　特定電気通信による情報の流通によって自己の権利を侵害されたとする者から、当該権利を侵害したとする情報（以下この号及び第四条において「侵害情報」という。）、侵害されたとする権利及び権利が侵害されたとする理由（以下この号において「侵害情報等」という。）を示して当該特定電気通信役務提供者に対し侵害情報の送信を防止する措置（以下この号において「送信防止措置」という。）を講ずるよう申出があった場合に、当該特定電気通信役務提供者が、当該侵害情報の発信者に対し当該侵害情報等を示して当該送信防止措置を講ずることに同意するかどうかを照会した場合において、当該発信者が当該照会を受けた日から七日を経過しても当該発信者から当該送信防止措置を講ずることに同意しない旨の申出がなかったとき。</w:t>
      </w:r>
    </w:p>
    <w:p w:rsidR="0078431A" w:rsidRPr="0078431A" w:rsidRDefault="0078431A" w:rsidP="0078431A">
      <w:pPr>
        <w:rPr>
          <w:szCs w:val="21"/>
        </w:rPr>
      </w:pPr>
    </w:p>
    <w:p w:rsidR="0078431A" w:rsidRPr="0078431A" w:rsidRDefault="0078431A" w:rsidP="0078431A">
      <w:pPr>
        <w:rPr>
          <w:szCs w:val="21"/>
        </w:rPr>
      </w:pPr>
      <w:r w:rsidRPr="0078431A">
        <w:rPr>
          <w:rFonts w:hint="eastAsia"/>
          <w:szCs w:val="21"/>
        </w:rPr>
        <w:t>【要約】</w:t>
      </w:r>
    </w:p>
    <w:p w:rsidR="0078431A" w:rsidRPr="0078431A" w:rsidRDefault="0078431A" w:rsidP="0078431A">
      <w:pPr>
        <w:rPr>
          <w:szCs w:val="21"/>
        </w:rPr>
      </w:pPr>
      <w:r w:rsidRPr="0078431A">
        <w:rPr>
          <w:rFonts w:hint="eastAsia"/>
          <w:szCs w:val="21"/>
        </w:rPr>
        <w:t>法的に削除命令をプロバイダ（掲示板等サイト運営者含む）に課すことが可能になることを定めた。例えば、インターネット上で誹謗中傷を受けたり、プライバシーがさらされたりしたケースでは、被害者はサイト管理者などに対して、掲載内容を削除するように求めることができます。管理者がこれに応じて削除を行なったとき、プロバイダ責任制限法によって、管理者は書き込みしたユーザーからの損害賠償の責任を免れるというもの。つまり、サイト運営者が、誹謗中傷書き込みや個人情報を特定できる書き込みに対し、削除依頼を無視して書き込みを放置し続けた場合に、被害者に対する損害賠償責任が発生する。</w:t>
      </w:r>
    </w:p>
    <w:p w:rsidR="0078431A" w:rsidRPr="0078431A" w:rsidRDefault="0078431A" w:rsidP="0078431A">
      <w:pPr>
        <w:rPr>
          <w:szCs w:val="21"/>
        </w:rPr>
      </w:pPr>
      <w:r w:rsidRPr="0078431A">
        <w:rPr>
          <w:rFonts w:hint="eastAsia"/>
          <w:szCs w:val="21"/>
        </w:rPr>
        <w:t>書き込みしたユーザーの権利保護を理由にした放置が許されなくなったという点において、プロバイダの管理責任は重くなったといえます。つまり、積極的に違法行為に荷担しなくても、放置するだけで法律に抵触するという意味で、いわゆる無作為責任が問われるようになった。</w:t>
      </w:r>
    </w:p>
    <w:p w:rsidR="0078431A" w:rsidRDefault="0078431A" w:rsidP="0078431A">
      <w:pPr>
        <w:rPr>
          <w:szCs w:val="21"/>
        </w:rPr>
      </w:pPr>
    </w:p>
    <w:p w:rsidR="0078431A" w:rsidRDefault="0078431A" w:rsidP="0078431A">
      <w:pPr>
        <w:rPr>
          <w:szCs w:val="21"/>
        </w:rPr>
      </w:pPr>
    </w:p>
    <w:p w:rsidR="0078431A" w:rsidRDefault="0078431A" w:rsidP="0078431A">
      <w:pPr>
        <w:rPr>
          <w:szCs w:val="21"/>
        </w:rPr>
      </w:pPr>
    </w:p>
    <w:p w:rsidR="0078431A" w:rsidRDefault="0078431A" w:rsidP="0078431A">
      <w:pPr>
        <w:rPr>
          <w:szCs w:val="21"/>
        </w:rPr>
      </w:pPr>
    </w:p>
    <w:p w:rsidR="0078431A" w:rsidRDefault="0078431A" w:rsidP="0078431A">
      <w:pPr>
        <w:rPr>
          <w:szCs w:val="21"/>
        </w:rPr>
      </w:pPr>
    </w:p>
    <w:p w:rsidR="0078431A" w:rsidRDefault="0078431A" w:rsidP="0078431A">
      <w:pPr>
        <w:rPr>
          <w:szCs w:val="21"/>
        </w:rPr>
      </w:pPr>
    </w:p>
    <w:p w:rsidR="0078431A" w:rsidRDefault="0078431A" w:rsidP="0078431A">
      <w:pPr>
        <w:rPr>
          <w:szCs w:val="21"/>
        </w:rPr>
      </w:pPr>
    </w:p>
    <w:p w:rsidR="0078431A" w:rsidRDefault="0078431A" w:rsidP="0078431A">
      <w:pPr>
        <w:rPr>
          <w:szCs w:val="21"/>
        </w:rPr>
      </w:pPr>
    </w:p>
    <w:p w:rsidR="0078431A" w:rsidRDefault="0078431A" w:rsidP="0078431A">
      <w:pPr>
        <w:rPr>
          <w:szCs w:val="21"/>
        </w:rPr>
      </w:pPr>
    </w:p>
    <w:p w:rsidR="0078431A" w:rsidRPr="0078431A" w:rsidRDefault="0078431A" w:rsidP="0078431A">
      <w:pPr>
        <w:rPr>
          <w:szCs w:val="21"/>
        </w:rPr>
      </w:pPr>
    </w:p>
    <w:p w:rsidR="00226549" w:rsidRPr="00226549" w:rsidRDefault="00226549" w:rsidP="00226549">
      <w:pPr>
        <w:ind w:firstLineChars="800" w:firstLine="3520"/>
        <w:rPr>
          <w:sz w:val="44"/>
          <w:szCs w:val="44"/>
        </w:rPr>
      </w:pPr>
      <w:r>
        <w:rPr>
          <w:rFonts w:hint="eastAsia"/>
          <w:sz w:val="44"/>
          <w:szCs w:val="44"/>
        </w:rPr>
        <w:lastRenderedPageBreak/>
        <w:t>私見</w:t>
      </w:r>
    </w:p>
    <w:p w:rsidR="00226549" w:rsidRPr="00226549" w:rsidRDefault="00226549" w:rsidP="00226549">
      <w:pPr>
        <w:rPr>
          <w:szCs w:val="21"/>
        </w:rPr>
      </w:pPr>
    </w:p>
    <w:p w:rsidR="00226549" w:rsidRPr="00226549" w:rsidRDefault="00226549" w:rsidP="00226549">
      <w:pPr>
        <w:rPr>
          <w:szCs w:val="21"/>
        </w:rPr>
      </w:pPr>
      <w:r w:rsidRPr="00226549">
        <w:rPr>
          <w:rFonts w:hint="eastAsia"/>
          <w:szCs w:val="21"/>
        </w:rPr>
        <w:t>1.X</w:t>
      </w:r>
      <w:r w:rsidRPr="00226549">
        <w:rPr>
          <w:rFonts w:hint="eastAsia"/>
          <w:szCs w:val="21"/>
        </w:rPr>
        <w:t>の要求を認め検索エンジン事業者</w:t>
      </w:r>
      <w:r w:rsidRPr="00226549">
        <w:rPr>
          <w:rFonts w:hint="eastAsia"/>
          <w:szCs w:val="21"/>
        </w:rPr>
        <w:t>Y</w:t>
      </w:r>
      <w:r w:rsidRPr="00226549">
        <w:rPr>
          <w:rFonts w:hint="eastAsia"/>
          <w:szCs w:val="21"/>
        </w:rPr>
        <w:t>はリンクを削除</w:t>
      </w:r>
      <w:r w:rsidRPr="00226549">
        <w:rPr>
          <w:rFonts w:hint="eastAsia"/>
          <w:szCs w:val="21"/>
        </w:rPr>
        <w:t>(</w:t>
      </w:r>
      <w:r w:rsidRPr="00226549">
        <w:rPr>
          <w:rFonts w:hint="eastAsia"/>
          <w:szCs w:val="21"/>
        </w:rPr>
        <w:t>または非表示</w:t>
      </w:r>
      <w:r w:rsidRPr="00226549">
        <w:rPr>
          <w:rFonts w:hint="eastAsia"/>
          <w:szCs w:val="21"/>
        </w:rPr>
        <w:t>)</w:t>
      </w:r>
      <w:r w:rsidRPr="00226549">
        <w:rPr>
          <w:rFonts w:hint="eastAsia"/>
          <w:szCs w:val="21"/>
        </w:rPr>
        <w:t>するべきかどうか。</w:t>
      </w:r>
    </w:p>
    <w:p w:rsidR="00226549" w:rsidRPr="00226549" w:rsidRDefault="00226549" w:rsidP="00226549">
      <w:pPr>
        <w:rPr>
          <w:szCs w:val="21"/>
        </w:rPr>
      </w:pPr>
      <w:r w:rsidRPr="00226549">
        <w:rPr>
          <w:rFonts w:hint="eastAsia"/>
          <w:szCs w:val="21"/>
        </w:rPr>
        <w:t xml:space="preserve">　</w:t>
      </w:r>
    </w:p>
    <w:p w:rsidR="00226549" w:rsidRPr="00226549" w:rsidRDefault="00226549" w:rsidP="00226549">
      <w:pPr>
        <w:ind w:firstLineChars="100" w:firstLine="210"/>
        <w:rPr>
          <w:szCs w:val="21"/>
        </w:rPr>
      </w:pPr>
      <w:r w:rsidRPr="00226549">
        <w:rPr>
          <w:rFonts w:hint="eastAsia"/>
          <w:szCs w:val="21"/>
        </w:rPr>
        <w:t>この点を考えるうえで最も重要なのは、</w:t>
      </w:r>
      <w:r w:rsidRPr="00226549">
        <w:rPr>
          <w:rFonts w:hint="eastAsia"/>
          <w:szCs w:val="21"/>
        </w:rPr>
        <w:t>X</w:t>
      </w:r>
      <w:r w:rsidRPr="00226549">
        <w:rPr>
          <w:rFonts w:hint="eastAsia"/>
          <w:szCs w:val="21"/>
        </w:rPr>
        <w:t>が下着泥棒をしてしまった事実が公表されないという法的利益と、検索エンジン事業者</w:t>
      </w:r>
      <w:r w:rsidRPr="00226549">
        <w:rPr>
          <w:rFonts w:hint="eastAsia"/>
          <w:szCs w:val="21"/>
        </w:rPr>
        <w:t>Y</w:t>
      </w:r>
      <w:r w:rsidRPr="00226549">
        <w:rPr>
          <w:rFonts w:hint="eastAsia"/>
          <w:szCs w:val="21"/>
        </w:rPr>
        <w:t>の公表する理由とを比較衡量することである。検索サービスにおける検索結果の表示内容自体によるプラ</w:t>
      </w:r>
      <w:r w:rsidRPr="00226549">
        <w:rPr>
          <w:rFonts w:hint="eastAsia"/>
          <w:szCs w:val="21"/>
        </w:rPr>
        <w:t xml:space="preserve"> </w:t>
      </w:r>
      <w:r w:rsidRPr="00226549">
        <w:rPr>
          <w:rFonts w:hint="eastAsia"/>
          <w:szCs w:val="21"/>
        </w:rPr>
        <w:t>イバシー侵害の成否についてこの判断手法を用いる場合、検索サービスの特性も踏まえると、比較衡量される諸事情としては、①当該表示の目的・性格、②当該記載を用いる意義・必要性・態様、③対象者の社会的地位・影響力・生活状況、④時の経過、⑤プライバシーに属する情報が伝達される範囲と被る具体的被害の程度等が考えられる。以下、検討していく。</w:t>
      </w:r>
    </w:p>
    <w:p w:rsidR="00226549" w:rsidRPr="00226549" w:rsidRDefault="00226549" w:rsidP="00226549">
      <w:pPr>
        <w:rPr>
          <w:szCs w:val="21"/>
        </w:rPr>
      </w:pPr>
      <w:r w:rsidRPr="00226549">
        <w:rPr>
          <w:rFonts w:hint="eastAsia"/>
          <w:szCs w:val="21"/>
        </w:rPr>
        <w:t xml:space="preserve">　①当該表示は</w:t>
      </w:r>
      <w:r w:rsidRPr="00226549">
        <w:rPr>
          <w:rFonts w:hint="eastAsia"/>
          <w:szCs w:val="21"/>
        </w:rPr>
        <w:t>X</w:t>
      </w:r>
      <w:r w:rsidRPr="00226549">
        <w:rPr>
          <w:rFonts w:hint="eastAsia"/>
          <w:szCs w:val="21"/>
        </w:rPr>
        <w:t>が過去に下着泥棒をしてしまったという前科という性格を持ち、②ノンフィクション「逆転」事件</w:t>
      </w:r>
      <w:r w:rsidRPr="00226549">
        <w:rPr>
          <w:rFonts w:hint="eastAsia"/>
          <w:szCs w:val="21"/>
        </w:rPr>
        <w:t>(</w:t>
      </w:r>
      <w:r w:rsidRPr="00226549">
        <w:rPr>
          <w:rFonts w:hint="eastAsia"/>
          <w:szCs w:val="21"/>
        </w:rPr>
        <w:t>前回レジュメ</w:t>
      </w:r>
      <w:r w:rsidRPr="00226549">
        <w:rPr>
          <w:rFonts w:hint="eastAsia"/>
          <w:szCs w:val="21"/>
        </w:rPr>
        <w:t>7</w:t>
      </w:r>
      <w:r w:rsidRPr="00226549">
        <w:rPr>
          <w:rFonts w:hint="eastAsia"/>
          <w:szCs w:val="21"/>
        </w:rPr>
        <w:t>～</w:t>
      </w:r>
      <w:r w:rsidRPr="00226549">
        <w:rPr>
          <w:rFonts w:hint="eastAsia"/>
          <w:szCs w:val="21"/>
        </w:rPr>
        <w:t>8</w:t>
      </w:r>
      <w:r w:rsidRPr="00226549">
        <w:rPr>
          <w:rFonts w:hint="eastAsia"/>
          <w:szCs w:val="21"/>
        </w:rPr>
        <w:t>ページ参照</w:t>
      </w:r>
      <w:r w:rsidRPr="00226549">
        <w:rPr>
          <w:rFonts w:hint="eastAsia"/>
          <w:szCs w:val="21"/>
        </w:rPr>
        <w:t>)</w:t>
      </w:r>
      <w:r w:rsidRPr="00226549">
        <w:rPr>
          <w:rFonts w:hint="eastAsia"/>
          <w:szCs w:val="21"/>
        </w:rPr>
        <w:t>の判例の立場に立つと当該記載で実名を出してまで公表することを正当であるとするまでの理由はない。また、③</w:t>
      </w:r>
      <w:r w:rsidRPr="00226549">
        <w:rPr>
          <w:rFonts w:hint="eastAsia"/>
          <w:szCs w:val="21"/>
        </w:rPr>
        <w:t>X</w:t>
      </w:r>
      <w:r w:rsidRPr="00226549">
        <w:rPr>
          <w:rFonts w:hint="eastAsia"/>
          <w:szCs w:val="21"/>
        </w:rPr>
        <w:t>は現在大学</w:t>
      </w:r>
      <w:r w:rsidRPr="00226549">
        <w:rPr>
          <w:rFonts w:hint="eastAsia"/>
          <w:szCs w:val="21"/>
        </w:rPr>
        <w:t>3</w:t>
      </w:r>
      <w:r w:rsidRPr="00226549">
        <w:rPr>
          <w:rFonts w:hint="eastAsia"/>
          <w:szCs w:val="21"/>
        </w:rPr>
        <w:t>年生で来年には就職活動を控えているという点、</w:t>
      </w:r>
      <w:r w:rsidRPr="00226549">
        <w:rPr>
          <w:rFonts w:hint="eastAsia"/>
          <w:szCs w:val="21"/>
        </w:rPr>
        <w:t>X</w:t>
      </w:r>
      <w:r w:rsidRPr="00226549">
        <w:rPr>
          <w:rFonts w:hint="eastAsia"/>
          <w:szCs w:val="21"/>
        </w:rPr>
        <w:t>は社会復帰にも努めている点、④事件が解決してからすでに</w:t>
      </w:r>
      <w:r w:rsidRPr="00226549">
        <w:rPr>
          <w:rFonts w:hint="eastAsia"/>
          <w:szCs w:val="21"/>
        </w:rPr>
        <w:t>2</w:t>
      </w:r>
      <w:r w:rsidRPr="00226549">
        <w:rPr>
          <w:rFonts w:hint="eastAsia"/>
          <w:szCs w:val="21"/>
        </w:rPr>
        <w:t>年間が経過しているという点、⑤実名を入れて検索することで当該記事のリンクが検索結果にヒットしてしまう点、その実名検索という性質が後の就職活動に重大な影響を及ぼすことが予想できる点をすべて加味し、両者の表現の自由とプライバシーの権利を比較衡量したうえで、</w:t>
      </w:r>
      <w:r w:rsidRPr="00226549">
        <w:rPr>
          <w:rFonts w:hint="eastAsia"/>
          <w:szCs w:val="21"/>
        </w:rPr>
        <w:t>X</w:t>
      </w:r>
      <w:r w:rsidRPr="00226549">
        <w:rPr>
          <w:rFonts w:hint="eastAsia"/>
          <w:szCs w:val="21"/>
        </w:rPr>
        <w:t>の要求を認め、検索エンジン事業者</w:t>
      </w:r>
      <w:r w:rsidRPr="00226549">
        <w:rPr>
          <w:rFonts w:hint="eastAsia"/>
          <w:szCs w:val="21"/>
        </w:rPr>
        <w:t>Y</w:t>
      </w:r>
      <w:r w:rsidRPr="00226549">
        <w:rPr>
          <w:rFonts w:hint="eastAsia"/>
          <w:szCs w:val="21"/>
        </w:rPr>
        <w:t>はリンクを削除</w:t>
      </w:r>
      <w:r w:rsidRPr="00226549">
        <w:rPr>
          <w:rFonts w:hint="eastAsia"/>
          <w:szCs w:val="21"/>
        </w:rPr>
        <w:t>(</w:t>
      </w:r>
      <w:r w:rsidRPr="00226549">
        <w:rPr>
          <w:rFonts w:hint="eastAsia"/>
          <w:szCs w:val="21"/>
        </w:rPr>
        <w:t>または非表示</w:t>
      </w:r>
      <w:r w:rsidRPr="00226549">
        <w:rPr>
          <w:rFonts w:hint="eastAsia"/>
          <w:szCs w:val="21"/>
        </w:rPr>
        <w:t>)</w:t>
      </w:r>
      <w:r w:rsidRPr="00226549">
        <w:rPr>
          <w:rFonts w:hint="eastAsia"/>
          <w:szCs w:val="21"/>
        </w:rPr>
        <w:t>するべきであると解する。</w:t>
      </w:r>
    </w:p>
    <w:p w:rsidR="00226549" w:rsidRPr="00226549" w:rsidRDefault="00226549" w:rsidP="00226549">
      <w:pPr>
        <w:rPr>
          <w:szCs w:val="21"/>
        </w:rPr>
      </w:pPr>
    </w:p>
    <w:p w:rsidR="00226549" w:rsidRPr="00226549" w:rsidRDefault="00226549" w:rsidP="00226549">
      <w:pPr>
        <w:rPr>
          <w:szCs w:val="21"/>
        </w:rPr>
      </w:pPr>
      <w:r w:rsidRPr="00226549">
        <w:rPr>
          <w:rFonts w:hint="eastAsia"/>
          <w:szCs w:val="21"/>
        </w:rPr>
        <w:t>2.</w:t>
      </w:r>
      <w:r w:rsidRPr="00226549">
        <w:rPr>
          <w:rFonts w:hint="eastAsia"/>
          <w:szCs w:val="21"/>
        </w:rPr>
        <w:t>削除が認められる場合、どのような基準・どこまでの範囲において削除するべきか。</w:t>
      </w:r>
    </w:p>
    <w:p w:rsidR="00226549" w:rsidRPr="00226549" w:rsidRDefault="00226549" w:rsidP="00226549">
      <w:pPr>
        <w:rPr>
          <w:szCs w:val="21"/>
        </w:rPr>
      </w:pPr>
    </w:p>
    <w:p w:rsidR="00226549" w:rsidRPr="00226549" w:rsidRDefault="00226549" w:rsidP="00226549">
      <w:pPr>
        <w:ind w:firstLineChars="100" w:firstLine="210"/>
        <w:rPr>
          <w:szCs w:val="21"/>
        </w:rPr>
      </w:pPr>
      <w:r w:rsidRPr="00226549">
        <w:rPr>
          <w:rFonts w:hint="eastAsia"/>
          <w:szCs w:val="21"/>
        </w:rPr>
        <w:t>まず基準についてだが、これは私見</w:t>
      </w:r>
      <w:r w:rsidRPr="00226549">
        <w:rPr>
          <w:rFonts w:hint="eastAsia"/>
          <w:szCs w:val="21"/>
        </w:rPr>
        <w:t>1</w:t>
      </w:r>
      <w:r w:rsidRPr="00226549">
        <w:rPr>
          <w:rFonts w:hint="eastAsia"/>
          <w:szCs w:val="21"/>
        </w:rPr>
        <w:t>で述べた</w:t>
      </w:r>
      <w:r w:rsidRPr="00226549">
        <w:rPr>
          <w:rFonts w:hint="eastAsia"/>
          <w:szCs w:val="21"/>
        </w:rPr>
        <w:t>5</w:t>
      </w:r>
      <w:r w:rsidRPr="00226549">
        <w:rPr>
          <w:rFonts w:hint="eastAsia"/>
          <w:szCs w:val="21"/>
        </w:rPr>
        <w:t>つの基準をもとに削除するべきかどうかを判断するべきである。</w:t>
      </w:r>
    </w:p>
    <w:p w:rsidR="0078431A" w:rsidRDefault="00226549" w:rsidP="00226549">
      <w:pPr>
        <w:rPr>
          <w:szCs w:val="21"/>
        </w:rPr>
      </w:pPr>
      <w:r w:rsidRPr="00226549">
        <w:rPr>
          <w:rFonts w:hint="eastAsia"/>
          <w:szCs w:val="21"/>
        </w:rPr>
        <w:t xml:space="preserve">　次にどこまでの範囲において削除するべきかであるが、非表示とすべき根拠がプライバシー侵害にあることと、検索サービス提供者が「表現の自由」や「知る権利」の保護の要請とのバランスに配慮すべき立場にあることを踏まえて、当該プライバシー侵害をもたらしている情報のみを非表示とすべきである。すなわち、検索結果のタイトル部分にプライバシー侵害情報がある場合にはタイトル部分を非表示措置とし、スニペット部分にプライバシー侵害情報がある場合にはスニペット部分を非表示措置とし、タイトル部分・スニペット部分の双方にプライバシー侵害情報がある場合には双方を非表示措置とする。なお、このうち、最も具体的な情報が表示される可能性が高いのはスニペットであるため、現実的には、スニペットのみを非表示措置とする事例が多くなるものと考えられる。</w:t>
      </w:r>
    </w:p>
    <w:p w:rsidR="00226549" w:rsidRDefault="00226549" w:rsidP="0078431A">
      <w:pPr>
        <w:rPr>
          <w:szCs w:val="21"/>
        </w:rPr>
      </w:pPr>
    </w:p>
    <w:p w:rsidR="0078431A" w:rsidRPr="0078431A" w:rsidRDefault="0078431A" w:rsidP="0078431A">
      <w:pPr>
        <w:rPr>
          <w:szCs w:val="21"/>
        </w:rPr>
      </w:pPr>
      <w:r>
        <w:rPr>
          <w:rFonts w:hint="eastAsia"/>
          <w:szCs w:val="21"/>
        </w:rPr>
        <w:lastRenderedPageBreak/>
        <w:t>＜</w:t>
      </w:r>
      <w:r w:rsidRPr="0078431A">
        <w:rPr>
          <w:rFonts w:hint="eastAsia"/>
          <w:szCs w:val="21"/>
        </w:rPr>
        <w:t>参考文献</w:t>
      </w:r>
      <w:r>
        <w:rPr>
          <w:rFonts w:hint="eastAsia"/>
          <w:szCs w:val="21"/>
        </w:rPr>
        <w:t>＞</w:t>
      </w:r>
    </w:p>
    <w:p w:rsidR="0078431A" w:rsidRPr="0078431A" w:rsidRDefault="0078431A" w:rsidP="0078431A">
      <w:pPr>
        <w:rPr>
          <w:szCs w:val="21"/>
        </w:rPr>
      </w:pPr>
      <w:r w:rsidRPr="0078431A">
        <w:rPr>
          <w:rFonts w:hint="eastAsia"/>
          <w:szCs w:val="21"/>
        </w:rPr>
        <w:t>・特定電気通信役務提供者の損害賠償責任の制限及び発信者情報の開示に関する法律</w:t>
      </w:r>
    </w:p>
    <w:p w:rsidR="0078431A" w:rsidRPr="0078431A" w:rsidRDefault="0078431A" w:rsidP="0078431A">
      <w:pPr>
        <w:rPr>
          <w:szCs w:val="21"/>
        </w:rPr>
      </w:pPr>
      <w:r w:rsidRPr="0078431A">
        <w:rPr>
          <w:szCs w:val="21"/>
        </w:rPr>
        <w:t>http://law.e-gov.g</w:t>
      </w:r>
      <w:r>
        <w:rPr>
          <w:szCs w:val="21"/>
        </w:rPr>
        <w:t>o.jp/htmldata/H13/H13HO137.html</w:t>
      </w:r>
    </w:p>
    <w:p w:rsidR="0078431A" w:rsidRPr="0078431A" w:rsidRDefault="0078431A" w:rsidP="0078431A">
      <w:pPr>
        <w:rPr>
          <w:szCs w:val="21"/>
        </w:rPr>
      </w:pPr>
      <w:r w:rsidRPr="0078431A">
        <w:rPr>
          <w:rFonts w:hint="eastAsia"/>
          <w:szCs w:val="21"/>
        </w:rPr>
        <w:t xml:space="preserve">・株式会社エーディーシー　ネット削除依頼・発信者調査特定サービス　プロバイダ責任制限法　</w:t>
      </w:r>
      <w:hyperlink r:id="rId7" w:history="1">
        <w:r w:rsidRPr="00B252B0">
          <w:rPr>
            <w:rStyle w:val="a7"/>
            <w:rFonts w:hint="eastAsia"/>
            <w:szCs w:val="21"/>
          </w:rPr>
          <w:t>http://tokutei.adc-system.jp/rule/</w:t>
        </w:r>
      </w:hyperlink>
    </w:p>
    <w:p w:rsidR="0078431A" w:rsidRDefault="0078431A" w:rsidP="0078431A">
      <w:pPr>
        <w:rPr>
          <w:szCs w:val="21"/>
        </w:rPr>
      </w:pPr>
      <w:r>
        <w:rPr>
          <w:rFonts w:hint="eastAsia"/>
          <w:szCs w:val="21"/>
        </w:rPr>
        <w:t>2,015</w:t>
      </w:r>
      <w:r>
        <w:rPr>
          <w:rFonts w:hint="eastAsia"/>
          <w:szCs w:val="21"/>
        </w:rPr>
        <w:t>年</w:t>
      </w:r>
      <w:r>
        <w:rPr>
          <w:rFonts w:hint="eastAsia"/>
          <w:szCs w:val="21"/>
        </w:rPr>
        <w:t>3</w:t>
      </w:r>
      <w:r>
        <w:rPr>
          <w:rFonts w:hint="eastAsia"/>
          <w:szCs w:val="21"/>
        </w:rPr>
        <w:t>月</w:t>
      </w:r>
      <w:r>
        <w:rPr>
          <w:rFonts w:hint="eastAsia"/>
          <w:szCs w:val="21"/>
        </w:rPr>
        <w:t>30</w:t>
      </w:r>
      <w:r>
        <w:rPr>
          <w:rFonts w:hint="eastAsia"/>
          <w:szCs w:val="21"/>
        </w:rPr>
        <w:t xml:space="preserve">日　</w:t>
      </w:r>
      <w:r w:rsidRPr="002B27EA">
        <w:rPr>
          <w:rFonts w:hint="eastAsia"/>
          <w:szCs w:val="21"/>
        </w:rPr>
        <w:t>ヤフー・ジャパン有識者会議の報告書</w:t>
      </w:r>
    </w:p>
    <w:p w:rsidR="0078431A" w:rsidRDefault="002A37D9" w:rsidP="0078431A">
      <w:pPr>
        <w:rPr>
          <w:szCs w:val="21"/>
        </w:rPr>
      </w:pPr>
      <w:hyperlink r:id="rId8" w:history="1">
        <w:r w:rsidR="0078431A" w:rsidRPr="00B252B0">
          <w:rPr>
            <w:rStyle w:val="a7"/>
            <w:szCs w:val="21"/>
          </w:rPr>
          <w:t>http://i.yimg.jp/i/docs/publicpolicy/blog/20150330/Policy.pdf</w:t>
        </w:r>
      </w:hyperlink>
    </w:p>
    <w:p w:rsidR="0078431A" w:rsidRDefault="0078431A" w:rsidP="0078431A">
      <w:pPr>
        <w:rPr>
          <w:szCs w:val="21"/>
        </w:rPr>
      </w:pPr>
      <w:r w:rsidRPr="002B27EA">
        <w:rPr>
          <w:rFonts w:hint="eastAsia"/>
          <w:szCs w:val="21"/>
        </w:rPr>
        <w:t>2015</w:t>
      </w:r>
      <w:r w:rsidRPr="002B27EA">
        <w:rPr>
          <w:rFonts w:hint="eastAsia"/>
          <w:szCs w:val="21"/>
        </w:rPr>
        <w:t>年</w:t>
      </w:r>
      <w:r w:rsidRPr="002B27EA">
        <w:rPr>
          <w:rFonts w:hint="eastAsia"/>
          <w:szCs w:val="21"/>
        </w:rPr>
        <w:t>7</w:t>
      </w:r>
      <w:r w:rsidRPr="002B27EA">
        <w:rPr>
          <w:rFonts w:hint="eastAsia"/>
          <w:szCs w:val="21"/>
        </w:rPr>
        <w:t>月</w:t>
      </w:r>
      <w:r w:rsidRPr="002B27EA">
        <w:rPr>
          <w:rFonts w:hint="eastAsia"/>
          <w:szCs w:val="21"/>
        </w:rPr>
        <w:t>17</w:t>
      </w:r>
      <w:r>
        <w:rPr>
          <w:rFonts w:hint="eastAsia"/>
          <w:szCs w:val="21"/>
        </w:rPr>
        <w:t xml:space="preserve">日　</w:t>
      </w:r>
      <w:r w:rsidRPr="002B27EA">
        <w:rPr>
          <w:rFonts w:hint="eastAsia"/>
          <w:szCs w:val="21"/>
        </w:rPr>
        <w:t>総務省「</w:t>
      </w:r>
      <w:r w:rsidRPr="002B27EA">
        <w:rPr>
          <w:rFonts w:hint="eastAsia"/>
          <w:szCs w:val="21"/>
        </w:rPr>
        <w:t>ICT</w:t>
      </w:r>
      <w:r>
        <w:rPr>
          <w:rFonts w:hint="eastAsia"/>
          <w:szCs w:val="21"/>
        </w:rPr>
        <w:t>サービス安心・安全研究会」による</w:t>
      </w:r>
      <w:r w:rsidRPr="002B27EA">
        <w:rPr>
          <w:rFonts w:hint="eastAsia"/>
          <w:szCs w:val="21"/>
        </w:rPr>
        <w:t>「インター</w:t>
      </w:r>
      <w:r>
        <w:rPr>
          <w:rFonts w:hint="eastAsia"/>
          <w:szCs w:val="21"/>
        </w:rPr>
        <w:t>ネット上の個人情報・利用者情報等の流通への対応について」の</w:t>
      </w:r>
      <w:r w:rsidRPr="002B27EA">
        <w:rPr>
          <w:rFonts w:hint="eastAsia"/>
          <w:szCs w:val="21"/>
        </w:rPr>
        <w:t>報告書</w:t>
      </w:r>
    </w:p>
    <w:p w:rsidR="0078431A" w:rsidRDefault="002A37D9" w:rsidP="0078431A">
      <w:pPr>
        <w:rPr>
          <w:szCs w:val="21"/>
        </w:rPr>
      </w:pPr>
      <w:hyperlink r:id="rId9" w:history="1">
        <w:r w:rsidR="0078431A" w:rsidRPr="00B252B0">
          <w:rPr>
            <w:rStyle w:val="a7"/>
            <w:szCs w:val="21"/>
          </w:rPr>
          <w:t>http://www.soumu.go.jp/main_content/000369245.pdf</w:t>
        </w:r>
      </w:hyperlink>
    </w:p>
    <w:p w:rsidR="0078431A" w:rsidRDefault="0078431A" w:rsidP="0078431A">
      <w:pPr>
        <w:rPr>
          <w:szCs w:val="21"/>
        </w:rPr>
      </w:pPr>
      <w:r>
        <w:rPr>
          <w:rFonts w:hint="eastAsia"/>
          <w:szCs w:val="21"/>
        </w:rPr>
        <w:t>ｉｎｆｏｃｏｍ『</w:t>
      </w:r>
      <w:r w:rsidRPr="00A64DD1">
        <w:rPr>
          <w:rFonts w:hint="eastAsia"/>
          <w:szCs w:val="21"/>
        </w:rPr>
        <w:t>「忘れられる権利」のフォローアップ～</w:t>
      </w:r>
      <w:r w:rsidRPr="00A64DD1">
        <w:rPr>
          <w:rFonts w:hint="eastAsia"/>
          <w:szCs w:val="21"/>
        </w:rPr>
        <w:t>EU</w:t>
      </w:r>
      <w:r w:rsidRPr="00A64DD1">
        <w:rPr>
          <w:rFonts w:hint="eastAsia"/>
          <w:szCs w:val="21"/>
        </w:rPr>
        <w:t>データ保護規則案における規律と日本における議論状況～</w:t>
      </w:r>
      <w:r>
        <w:rPr>
          <w:rFonts w:hint="eastAsia"/>
          <w:szCs w:val="21"/>
        </w:rPr>
        <w:t>』</w:t>
      </w:r>
    </w:p>
    <w:p w:rsidR="0078431A" w:rsidRDefault="002A37D9" w:rsidP="0078431A">
      <w:pPr>
        <w:rPr>
          <w:szCs w:val="21"/>
        </w:rPr>
      </w:pPr>
      <w:hyperlink r:id="rId10" w:history="1">
        <w:r w:rsidR="0078431A" w:rsidRPr="00B252B0">
          <w:rPr>
            <w:rStyle w:val="a7"/>
            <w:szCs w:val="21"/>
          </w:rPr>
          <w:t>http://www.icr.co.jp/newsletter/law20150911-nakashima.html</w:t>
        </w:r>
      </w:hyperlink>
    </w:p>
    <w:p w:rsidR="0078431A" w:rsidRPr="0078431A" w:rsidRDefault="0078431A" w:rsidP="0078431A">
      <w:pPr>
        <w:rPr>
          <w:szCs w:val="21"/>
        </w:rPr>
      </w:pPr>
    </w:p>
    <w:sectPr w:rsidR="0078431A" w:rsidRPr="0078431A">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D9" w:rsidRDefault="002A37D9" w:rsidP="00353DA3">
      <w:r>
        <w:separator/>
      </w:r>
    </w:p>
  </w:endnote>
  <w:endnote w:type="continuationSeparator" w:id="0">
    <w:p w:rsidR="002A37D9" w:rsidRDefault="002A37D9" w:rsidP="0035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66947"/>
      <w:docPartObj>
        <w:docPartGallery w:val="Page Numbers (Bottom of Page)"/>
        <w:docPartUnique/>
      </w:docPartObj>
    </w:sdtPr>
    <w:sdtContent>
      <w:p w:rsidR="00AC6760" w:rsidRDefault="00AC6760">
        <w:pPr>
          <w:pStyle w:val="a5"/>
          <w:jc w:val="center"/>
        </w:pPr>
        <w:r>
          <w:fldChar w:fldCharType="begin"/>
        </w:r>
        <w:r>
          <w:instrText>PAGE   \* MERGEFORMAT</w:instrText>
        </w:r>
        <w:r>
          <w:fldChar w:fldCharType="separate"/>
        </w:r>
        <w:r w:rsidRPr="00AC6760">
          <w:rPr>
            <w:noProof/>
            <w:lang w:val="ja-JP"/>
          </w:rPr>
          <w:t>6</w:t>
        </w:r>
        <w:r>
          <w:fldChar w:fldCharType="end"/>
        </w:r>
      </w:p>
    </w:sdtContent>
  </w:sdt>
  <w:p w:rsidR="005E6E64" w:rsidRDefault="005E6E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D9" w:rsidRDefault="002A37D9" w:rsidP="00353DA3">
      <w:r>
        <w:separator/>
      </w:r>
    </w:p>
  </w:footnote>
  <w:footnote w:type="continuationSeparator" w:id="0">
    <w:p w:rsidR="002A37D9" w:rsidRDefault="002A37D9" w:rsidP="0035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4200"/>
    <w:multiLevelType w:val="hybridMultilevel"/>
    <w:tmpl w:val="B4F487FE"/>
    <w:lvl w:ilvl="0" w:tplc="BDF4DFA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145CD7"/>
    <w:rsid w:val="001D61AF"/>
    <w:rsid w:val="00226549"/>
    <w:rsid w:val="002A37D9"/>
    <w:rsid w:val="002B27EA"/>
    <w:rsid w:val="00353DA3"/>
    <w:rsid w:val="003D52FE"/>
    <w:rsid w:val="004D3E6F"/>
    <w:rsid w:val="005E6E64"/>
    <w:rsid w:val="00661198"/>
    <w:rsid w:val="006666AC"/>
    <w:rsid w:val="006C3259"/>
    <w:rsid w:val="007602E8"/>
    <w:rsid w:val="0078431A"/>
    <w:rsid w:val="008A2083"/>
    <w:rsid w:val="00A64DD1"/>
    <w:rsid w:val="00A86D32"/>
    <w:rsid w:val="00AC6760"/>
    <w:rsid w:val="00AD195B"/>
    <w:rsid w:val="00B85400"/>
    <w:rsid w:val="00B879DB"/>
    <w:rsid w:val="00BA3E24"/>
    <w:rsid w:val="00C64FC0"/>
    <w:rsid w:val="00D1763A"/>
    <w:rsid w:val="00E704AA"/>
    <w:rsid w:val="00F97C20"/>
    <w:rsid w:val="00FF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C154CE-093B-48BF-92EB-14CF130C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DA3"/>
    <w:pPr>
      <w:tabs>
        <w:tab w:val="center" w:pos="4252"/>
        <w:tab w:val="right" w:pos="8504"/>
      </w:tabs>
      <w:snapToGrid w:val="0"/>
    </w:pPr>
  </w:style>
  <w:style w:type="character" w:customStyle="1" w:styleId="a4">
    <w:name w:val="ヘッダー (文字)"/>
    <w:basedOn w:val="a0"/>
    <w:link w:val="a3"/>
    <w:uiPriority w:val="99"/>
    <w:rsid w:val="00353DA3"/>
  </w:style>
  <w:style w:type="paragraph" w:styleId="a5">
    <w:name w:val="footer"/>
    <w:basedOn w:val="a"/>
    <w:link w:val="a6"/>
    <w:uiPriority w:val="99"/>
    <w:unhideWhenUsed/>
    <w:rsid w:val="00353DA3"/>
    <w:pPr>
      <w:tabs>
        <w:tab w:val="center" w:pos="4252"/>
        <w:tab w:val="right" w:pos="8504"/>
      </w:tabs>
      <w:snapToGrid w:val="0"/>
    </w:pPr>
  </w:style>
  <w:style w:type="character" w:customStyle="1" w:styleId="a6">
    <w:name w:val="フッター (文字)"/>
    <w:basedOn w:val="a0"/>
    <w:link w:val="a5"/>
    <w:uiPriority w:val="99"/>
    <w:rsid w:val="00353DA3"/>
  </w:style>
  <w:style w:type="character" w:styleId="a7">
    <w:name w:val="Hyperlink"/>
    <w:basedOn w:val="a0"/>
    <w:uiPriority w:val="99"/>
    <w:unhideWhenUsed/>
    <w:rsid w:val="002B27EA"/>
    <w:rPr>
      <w:color w:val="0563C1" w:themeColor="hyperlink"/>
      <w:u w:val="single"/>
    </w:rPr>
  </w:style>
  <w:style w:type="paragraph" w:styleId="a8">
    <w:name w:val="List Paragraph"/>
    <w:basedOn w:val="a"/>
    <w:uiPriority w:val="34"/>
    <w:qFormat/>
    <w:rsid w:val="006611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img.jp/i/docs/publicpolicy/blog/20150330/Polic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kutei.adc-system.jp/ru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r.co.jp/newsletter/law20150911-nakashima.html" TargetMode="External"/><Relationship Id="rId4" Type="http://schemas.openxmlformats.org/officeDocument/2006/relationships/webSettings" Target="webSettings.xml"/><Relationship Id="rId9" Type="http://schemas.openxmlformats.org/officeDocument/2006/relationships/hyperlink" Target="http://www.soumu.go.jp/main_content/00036924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944</Words>
  <Characters>5384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2015-12-11T03:05:00Z</dcterms:created>
  <dcterms:modified xsi:type="dcterms:W3CDTF">2015-12-20T14:19:00Z</dcterms:modified>
</cp:coreProperties>
</file>