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24" w:rsidRPr="00F97C20" w:rsidRDefault="003D52FE">
      <w:pPr>
        <w:rPr>
          <w:sz w:val="40"/>
          <w:szCs w:val="40"/>
        </w:rPr>
      </w:pPr>
      <w:r w:rsidRPr="00F97C20">
        <w:rPr>
          <w:rFonts w:hint="eastAsia"/>
          <w:szCs w:val="21"/>
        </w:rPr>
        <w:t xml:space="preserve">　　　　　　　　　　　</w:t>
      </w:r>
      <w:r w:rsidR="00E704AA">
        <w:rPr>
          <w:rFonts w:hint="eastAsia"/>
          <w:szCs w:val="21"/>
        </w:rPr>
        <w:t xml:space="preserve">　</w:t>
      </w:r>
      <w:r w:rsidRPr="00F97C20">
        <w:rPr>
          <w:rFonts w:hint="eastAsia"/>
          <w:sz w:val="40"/>
          <w:szCs w:val="40"/>
        </w:rPr>
        <w:t>忘れられる権利</w:t>
      </w:r>
    </w:p>
    <w:p w:rsidR="003D52FE" w:rsidRPr="00F97C20" w:rsidRDefault="003D52FE">
      <w:pPr>
        <w:rPr>
          <w:szCs w:val="21"/>
        </w:rPr>
      </w:pPr>
      <w:r w:rsidRPr="00F97C20">
        <w:rPr>
          <w:rFonts w:hint="eastAsia"/>
          <w:szCs w:val="21"/>
        </w:rPr>
        <w:t xml:space="preserve">　　　　　　　　　　　　　　　　　　　　　　　　　　　　</w:t>
      </w:r>
      <w:r w:rsidR="00767A52">
        <w:rPr>
          <w:rFonts w:hint="eastAsia"/>
          <w:szCs w:val="21"/>
        </w:rPr>
        <w:t xml:space="preserve">　　　　　</w:t>
      </w:r>
      <w:r w:rsidRPr="00F97C20">
        <w:rPr>
          <w:rFonts w:hint="eastAsia"/>
          <w:szCs w:val="21"/>
        </w:rPr>
        <w:t xml:space="preserve">　文責：佐藤</w:t>
      </w:r>
    </w:p>
    <w:p w:rsidR="003D52FE" w:rsidRDefault="003D52FE">
      <w:pPr>
        <w:rPr>
          <w:szCs w:val="21"/>
        </w:rPr>
      </w:pPr>
    </w:p>
    <w:p w:rsidR="00E704AA" w:rsidRPr="00E704AA" w:rsidRDefault="00E704AA">
      <w:pPr>
        <w:rPr>
          <w:b/>
          <w:sz w:val="28"/>
          <w:szCs w:val="28"/>
        </w:rPr>
      </w:pPr>
      <w:r>
        <w:rPr>
          <w:rFonts w:hint="eastAsia"/>
          <w:szCs w:val="21"/>
        </w:rPr>
        <w:t xml:space="preserve">　　　　　　</w:t>
      </w:r>
      <w:r w:rsidRPr="00E704AA">
        <w:rPr>
          <w:rFonts w:hint="eastAsia"/>
          <w:b/>
          <w:szCs w:val="21"/>
        </w:rPr>
        <w:t xml:space="preserve">　</w:t>
      </w:r>
      <w:r w:rsidRPr="00E704AA">
        <w:rPr>
          <w:rFonts w:hint="eastAsia"/>
          <w:b/>
          <w:sz w:val="28"/>
          <w:szCs w:val="28"/>
        </w:rPr>
        <w:t>１．忘れられる権利の概要と成り立ち</w:t>
      </w:r>
    </w:p>
    <w:p w:rsidR="00E704AA" w:rsidRPr="00E704AA" w:rsidRDefault="00E704AA">
      <w:pPr>
        <w:rPr>
          <w:b/>
          <w:szCs w:val="21"/>
        </w:rPr>
      </w:pPr>
      <w:r w:rsidRPr="00E704AA">
        <w:rPr>
          <w:rFonts w:hint="eastAsia"/>
          <w:b/>
          <w:szCs w:val="21"/>
        </w:rPr>
        <w:t>〇</w:t>
      </w:r>
      <w:r w:rsidR="003D52FE" w:rsidRPr="00E704AA">
        <w:rPr>
          <w:rFonts w:hint="eastAsia"/>
          <w:b/>
          <w:szCs w:val="21"/>
        </w:rPr>
        <w:t>『忘れられる権利』</w:t>
      </w:r>
      <w:r w:rsidRPr="00E704AA">
        <w:rPr>
          <w:rFonts w:hint="eastAsia"/>
          <w:b/>
          <w:szCs w:val="21"/>
        </w:rPr>
        <w:t>とは</w:t>
      </w:r>
    </w:p>
    <w:p w:rsidR="00E704AA" w:rsidRPr="00E704AA" w:rsidRDefault="003D52FE">
      <w:pPr>
        <w:rPr>
          <w:rFonts w:hint="eastAsia"/>
          <w:szCs w:val="21"/>
          <w:u w:val="single"/>
        </w:rPr>
      </w:pPr>
      <w:r w:rsidRPr="00F97C20">
        <w:rPr>
          <w:rFonts w:hint="eastAsia"/>
          <w:szCs w:val="21"/>
        </w:rPr>
        <w:t>インターネットにおけるプライバシーの保護のあり方として登場した『新しい権利』である。</w:t>
      </w:r>
      <w:r w:rsidR="007602E8" w:rsidRPr="00F97C20">
        <w:rPr>
          <w:rFonts w:hint="eastAsia"/>
          <w:szCs w:val="21"/>
        </w:rPr>
        <w:t>よって、依然として厳格に定義されていない。</w:t>
      </w:r>
      <w:r w:rsidRPr="00F97C20">
        <w:rPr>
          <w:rFonts w:hint="eastAsia"/>
          <w:szCs w:val="21"/>
        </w:rPr>
        <w:t>「削除権」「忘却権」「消去権」と呼ばれることもある。</w:t>
      </w:r>
    </w:p>
    <w:p w:rsidR="008A2083" w:rsidRPr="00F97C20" w:rsidRDefault="008A2083" w:rsidP="008A2083">
      <w:pPr>
        <w:rPr>
          <w:szCs w:val="21"/>
        </w:rPr>
      </w:pPr>
      <w:r w:rsidRPr="00F97C20">
        <w:rPr>
          <w:rFonts w:hint="eastAsia"/>
          <w:szCs w:val="21"/>
        </w:rPr>
        <w:t>→自らが望まない情報がネット上で消去されずに残ることは、憲法１３条の幸福追求権によって求められるプライバシー権を侵害するのでは・・・</w:t>
      </w:r>
    </w:p>
    <w:p w:rsidR="008A2083" w:rsidRDefault="008A2083" w:rsidP="008A2083">
      <w:pPr>
        <w:rPr>
          <w:szCs w:val="21"/>
        </w:rPr>
      </w:pPr>
    </w:p>
    <w:p w:rsidR="00E704AA" w:rsidRPr="00E704AA" w:rsidRDefault="00E704AA" w:rsidP="008A2083">
      <w:pPr>
        <w:rPr>
          <w:b/>
          <w:szCs w:val="21"/>
        </w:rPr>
      </w:pPr>
      <w:r w:rsidRPr="00E704AA">
        <w:rPr>
          <w:rFonts w:hint="eastAsia"/>
          <w:b/>
          <w:szCs w:val="21"/>
        </w:rPr>
        <w:t>〇憲法１３条幸福追求権について</w:t>
      </w:r>
    </w:p>
    <w:p w:rsidR="008A2083" w:rsidRPr="00F97C20" w:rsidRDefault="00E704AA" w:rsidP="008A2083">
      <w:pPr>
        <w:rPr>
          <w:szCs w:val="21"/>
        </w:rPr>
      </w:pPr>
      <w:r>
        <w:rPr>
          <w:rFonts w:hint="eastAsia"/>
          <w:szCs w:val="21"/>
        </w:rPr>
        <w:t>◎</w:t>
      </w:r>
      <w:r w:rsidR="008A2083" w:rsidRPr="00F97C20">
        <w:rPr>
          <w:rFonts w:hint="eastAsia"/>
          <w:szCs w:val="21"/>
        </w:rPr>
        <w:t>憲法</w:t>
      </w:r>
      <w:r w:rsidR="008A2083" w:rsidRPr="00F97C20">
        <w:rPr>
          <w:rFonts w:hint="eastAsia"/>
          <w:szCs w:val="21"/>
        </w:rPr>
        <w:t>13</w:t>
      </w:r>
      <w:r w:rsidR="008A2083" w:rsidRPr="00F97C20">
        <w:rPr>
          <w:rFonts w:hint="eastAsia"/>
          <w:szCs w:val="21"/>
        </w:rPr>
        <w:t>条総論</w:t>
      </w:r>
    </w:p>
    <w:p w:rsidR="008A2083" w:rsidRPr="00F97C20" w:rsidRDefault="008A2083" w:rsidP="008A2083">
      <w:pPr>
        <w:rPr>
          <w:szCs w:val="21"/>
        </w:rPr>
      </w:pPr>
      <w:r w:rsidRPr="00F97C20">
        <w:rPr>
          <w:rFonts w:hint="eastAsia"/>
          <w:szCs w:val="21"/>
        </w:rPr>
        <w:t>(</w:t>
      </w:r>
      <w:r w:rsidRPr="00F97C20">
        <w:rPr>
          <w:rFonts w:hint="eastAsia"/>
          <w:szCs w:val="21"/>
        </w:rPr>
        <w:t>１</w:t>
      </w:r>
      <w:r w:rsidRPr="00F97C20">
        <w:rPr>
          <w:rFonts w:hint="eastAsia"/>
          <w:szCs w:val="21"/>
        </w:rPr>
        <w:t>)</w:t>
      </w:r>
      <w:r w:rsidRPr="00F97C20">
        <w:rPr>
          <w:rFonts w:hint="eastAsia"/>
          <w:szCs w:val="21"/>
        </w:rPr>
        <w:t xml:space="preserve">　条文</w:t>
      </w:r>
    </w:p>
    <w:p w:rsidR="008A2083" w:rsidRPr="0078622A" w:rsidRDefault="008A2083" w:rsidP="0078622A">
      <w:pPr>
        <w:pBdr>
          <w:top w:val="single" w:sz="4" w:space="1" w:color="auto"/>
          <w:left w:val="single" w:sz="4" w:space="4" w:color="auto"/>
          <w:bottom w:val="single" w:sz="4" w:space="1" w:color="auto"/>
          <w:right w:val="single" w:sz="4" w:space="4" w:color="auto"/>
        </w:pBdr>
        <w:rPr>
          <w:szCs w:val="21"/>
        </w:rPr>
      </w:pPr>
      <w:r w:rsidRPr="0078622A">
        <w:rPr>
          <w:rFonts w:hint="eastAsia"/>
          <w:szCs w:val="21"/>
        </w:rPr>
        <w:t>13</w:t>
      </w:r>
      <w:r w:rsidR="0078622A" w:rsidRPr="0078622A">
        <w:rPr>
          <w:rFonts w:hint="eastAsia"/>
          <w:szCs w:val="21"/>
        </w:rPr>
        <w:t>条・・・</w:t>
      </w:r>
      <w:r w:rsidRPr="0078622A">
        <w:rPr>
          <w:rFonts w:hint="eastAsia"/>
          <w:szCs w:val="21"/>
        </w:rPr>
        <w:t>すべて国民は、個人として尊重される。生命、自由及び幸福追求に対する国民の権利については、公共の福祉に反しない限り、立法その他の国政の上で、最大の尊重を必要とする。</w:t>
      </w:r>
    </w:p>
    <w:p w:rsidR="008A2083" w:rsidRPr="00F97C20" w:rsidRDefault="008A2083" w:rsidP="008A2083">
      <w:pPr>
        <w:rPr>
          <w:rFonts w:hint="eastAsia"/>
          <w:szCs w:val="21"/>
        </w:rPr>
      </w:pPr>
      <w:r w:rsidRPr="00F97C20">
        <w:rPr>
          <w:rFonts w:hint="eastAsia"/>
          <w:szCs w:val="21"/>
        </w:rPr>
        <w:t>(</w:t>
      </w:r>
      <w:r w:rsidRPr="00F97C20">
        <w:rPr>
          <w:rFonts w:hint="eastAsia"/>
          <w:szCs w:val="21"/>
        </w:rPr>
        <w:t>２</w:t>
      </w:r>
      <w:r w:rsidRPr="00F97C20">
        <w:rPr>
          <w:rFonts w:hint="eastAsia"/>
          <w:szCs w:val="21"/>
        </w:rPr>
        <w:t>)</w:t>
      </w:r>
      <w:r w:rsidRPr="00F97C20">
        <w:rPr>
          <w:rFonts w:hint="eastAsia"/>
          <w:szCs w:val="21"/>
        </w:rPr>
        <w:t xml:space="preserve">　新しい人権</w:t>
      </w:r>
      <w:r w:rsidR="0078622A">
        <w:rPr>
          <w:rFonts w:hint="eastAsia"/>
          <w:szCs w:val="21"/>
        </w:rPr>
        <w:t>（</w:t>
      </w:r>
      <w:r w:rsidR="0078622A" w:rsidRPr="00F97C20">
        <w:rPr>
          <w:rFonts w:hint="eastAsia"/>
          <w:szCs w:val="21"/>
        </w:rPr>
        <w:t>プライバシーの権利</w:t>
      </w:r>
      <w:r w:rsidR="0078622A">
        <w:rPr>
          <w:rFonts w:hint="eastAsia"/>
          <w:szCs w:val="21"/>
        </w:rPr>
        <w:t>、情報権、アクセス権等）</w:t>
      </w:r>
    </w:p>
    <w:p w:rsidR="0078622A" w:rsidRDefault="0078622A" w:rsidP="008A2083">
      <w:pPr>
        <w:rPr>
          <w:szCs w:val="21"/>
        </w:rPr>
      </w:pPr>
      <w:r>
        <w:rPr>
          <w:rFonts w:hint="eastAsia"/>
          <w:szCs w:val="21"/>
        </w:rPr>
        <w:t>憲法１４条に列挙されていない、「新しい人権」は</w:t>
      </w:r>
      <w:r w:rsidR="008A2083" w:rsidRPr="00F97C20">
        <w:rPr>
          <w:rFonts w:hint="eastAsia"/>
          <w:szCs w:val="21"/>
        </w:rPr>
        <w:t>13</w:t>
      </w:r>
      <w:r>
        <w:rPr>
          <w:rFonts w:hint="eastAsia"/>
          <w:szCs w:val="21"/>
        </w:rPr>
        <w:t>条によって導き出せる。</w:t>
      </w:r>
    </w:p>
    <w:p w:rsidR="0078622A" w:rsidRDefault="008A2083" w:rsidP="008A2083">
      <w:pPr>
        <w:rPr>
          <w:szCs w:val="21"/>
        </w:rPr>
      </w:pPr>
      <w:r w:rsidRPr="00F97C20">
        <w:rPr>
          <w:rFonts w:hint="eastAsia"/>
          <w:szCs w:val="21"/>
        </w:rPr>
        <w:t>①必要性：社会の状況の変化への対応</w:t>
      </w:r>
    </w:p>
    <w:p w:rsidR="008A2083" w:rsidRPr="00F97C20" w:rsidRDefault="008A2083" w:rsidP="008A2083">
      <w:pPr>
        <w:rPr>
          <w:szCs w:val="21"/>
        </w:rPr>
      </w:pPr>
      <w:r w:rsidRPr="00F97C20">
        <w:rPr>
          <w:rFonts w:hint="eastAsia"/>
          <w:szCs w:val="21"/>
        </w:rPr>
        <w:t>②許容性：人権の固有性</w:t>
      </w:r>
      <w:r w:rsidRPr="00F97C20">
        <w:rPr>
          <w:rFonts w:hint="eastAsia"/>
          <w:szCs w:val="21"/>
        </w:rPr>
        <w:t xml:space="preserve"> (11</w:t>
      </w:r>
      <w:r w:rsidRPr="00F97C20">
        <w:rPr>
          <w:rFonts w:hint="eastAsia"/>
          <w:szCs w:val="21"/>
        </w:rPr>
        <w:t>条、</w:t>
      </w:r>
      <w:r w:rsidRPr="00F97C20">
        <w:rPr>
          <w:rFonts w:hint="eastAsia"/>
          <w:szCs w:val="21"/>
        </w:rPr>
        <w:t>97</w:t>
      </w:r>
      <w:r w:rsidRPr="00F97C20">
        <w:rPr>
          <w:rFonts w:hint="eastAsia"/>
          <w:szCs w:val="21"/>
        </w:rPr>
        <w:t>条</w:t>
      </w:r>
      <w:r w:rsidR="00F97C20">
        <w:rPr>
          <w:rFonts w:hint="eastAsia"/>
          <w:szCs w:val="21"/>
        </w:rPr>
        <w:t>)</w:t>
      </w:r>
    </w:p>
    <w:p w:rsidR="008A2083" w:rsidRPr="00F97C20" w:rsidRDefault="008A2083" w:rsidP="0078622A">
      <w:pPr>
        <w:pBdr>
          <w:top w:val="single" w:sz="4" w:space="1" w:color="auto"/>
          <w:left w:val="single" w:sz="4" w:space="4" w:color="auto"/>
          <w:bottom w:val="single" w:sz="4" w:space="1" w:color="auto"/>
          <w:right w:val="single" w:sz="4" w:space="4" w:color="auto"/>
        </w:pBdr>
        <w:rPr>
          <w:szCs w:val="21"/>
        </w:rPr>
      </w:pPr>
      <w:r w:rsidRPr="00F97C20">
        <w:rPr>
          <w:rFonts w:hint="eastAsia"/>
          <w:szCs w:val="21"/>
        </w:rPr>
        <w:t>11</w:t>
      </w:r>
      <w:r w:rsidRPr="00F97C20">
        <w:rPr>
          <w:rFonts w:hint="eastAsia"/>
          <w:szCs w:val="21"/>
        </w:rPr>
        <w:t>条　国民は、すべての基本的人権の享有を妨げられない。この憲法が国民に保障する基本的人権は、侵すことのできない永久の権利として、現在及び将来の国民に与へられる。</w:t>
      </w:r>
    </w:p>
    <w:p w:rsidR="001B2BDA" w:rsidRPr="00F97C20" w:rsidRDefault="008A2083" w:rsidP="0078622A">
      <w:pPr>
        <w:pBdr>
          <w:top w:val="single" w:sz="4" w:space="1" w:color="auto"/>
          <w:left w:val="single" w:sz="4" w:space="4" w:color="auto"/>
          <w:bottom w:val="single" w:sz="4" w:space="1" w:color="auto"/>
          <w:right w:val="single" w:sz="4" w:space="4" w:color="auto"/>
        </w:pBdr>
        <w:rPr>
          <w:rFonts w:hint="eastAsia"/>
          <w:szCs w:val="21"/>
        </w:rPr>
      </w:pPr>
      <w:r w:rsidRPr="00F97C20">
        <w:rPr>
          <w:rFonts w:hint="eastAsia"/>
          <w:szCs w:val="21"/>
        </w:rPr>
        <w:t>97</w:t>
      </w:r>
      <w:r w:rsidRPr="00F97C20">
        <w:rPr>
          <w:rFonts w:hint="eastAsia"/>
          <w:szCs w:val="21"/>
        </w:rPr>
        <w:t>条　この憲法が日本国民に保障する基本的人権は、人類の多年にわたる自由獲得の努力の成果であつて、これらの権利は、過去幾多の試錬に堪へ、現在及び将来の国民に対し、侵すことのできない永久の権利として信託されたものである。</w:t>
      </w:r>
    </w:p>
    <w:p w:rsidR="008A2083" w:rsidRDefault="001B2BDA">
      <w:pPr>
        <w:rPr>
          <w:szCs w:val="21"/>
        </w:rPr>
      </w:pPr>
      <w:r>
        <w:rPr>
          <w:rFonts w:hint="eastAsia"/>
          <w:szCs w:val="21"/>
        </w:rPr>
        <w:t>（３）プライバシー権の内容</w:t>
      </w:r>
    </w:p>
    <w:p w:rsidR="001B2BDA" w:rsidRPr="001B2BDA" w:rsidRDefault="001B2BDA" w:rsidP="001B2BDA">
      <w:pPr>
        <w:rPr>
          <w:rFonts w:hint="eastAsia"/>
          <w:szCs w:val="21"/>
        </w:rPr>
      </w:pPr>
      <w:r>
        <w:rPr>
          <w:rFonts w:hint="eastAsia"/>
          <w:szCs w:val="21"/>
        </w:rPr>
        <w:t>ネット社会の発展により、個人が</w:t>
      </w:r>
      <w:r w:rsidRPr="001B2BDA">
        <w:rPr>
          <w:rFonts w:hint="eastAsia"/>
          <w:szCs w:val="21"/>
        </w:rPr>
        <w:t>自己に関する情報をコントロールする必要</w:t>
      </w:r>
      <w:r>
        <w:rPr>
          <w:rFonts w:hint="eastAsia"/>
          <w:szCs w:val="21"/>
        </w:rPr>
        <w:t>がある。</w:t>
      </w:r>
    </w:p>
    <w:p w:rsidR="001B2BDA" w:rsidRDefault="001B2BDA" w:rsidP="001B2BDA">
      <w:pPr>
        <w:rPr>
          <w:szCs w:val="21"/>
        </w:rPr>
      </w:pPr>
      <w:r>
        <w:rPr>
          <w:rFonts w:hint="eastAsia"/>
          <w:szCs w:val="21"/>
        </w:rPr>
        <w:t>→＜</w:t>
      </w:r>
      <w:r w:rsidRPr="001B2BDA">
        <w:rPr>
          <w:rFonts w:hint="eastAsia"/>
          <w:szCs w:val="21"/>
        </w:rPr>
        <w:t>自己情報の取得・公開をされない権利</w:t>
      </w:r>
      <w:r>
        <w:rPr>
          <w:rFonts w:hint="eastAsia"/>
          <w:szCs w:val="21"/>
        </w:rPr>
        <w:t>＞だけでなく＜自己情報を閲読・訂正・抹消請求する権利＞も認められる必要がある</w:t>
      </w:r>
    </w:p>
    <w:p w:rsidR="001B2BDA" w:rsidRDefault="001B2BDA" w:rsidP="001B2BDA">
      <w:pPr>
        <w:rPr>
          <w:rFonts w:hint="eastAsia"/>
          <w:szCs w:val="21"/>
        </w:rPr>
      </w:pPr>
      <w:r>
        <w:rPr>
          <w:rFonts w:hint="eastAsia"/>
          <w:szCs w:val="21"/>
        </w:rPr>
        <w:t>→</w:t>
      </w:r>
      <w:r w:rsidRPr="001B2BDA">
        <w:rPr>
          <w:rFonts w:hint="eastAsia"/>
          <w:b/>
          <w:szCs w:val="21"/>
          <w:u w:val="single"/>
        </w:rPr>
        <w:t>プライバシー権とは、</w:t>
      </w:r>
      <w:r w:rsidRPr="001B2BDA">
        <w:rPr>
          <w:rFonts w:hint="eastAsia"/>
          <w:b/>
          <w:szCs w:val="21"/>
          <w:u w:val="single"/>
          <w:lang w:eastAsia="ja"/>
        </w:rPr>
        <w:t>自己に関する情報をコントロールする権利</w:t>
      </w:r>
      <w:r>
        <w:rPr>
          <w:rFonts w:hint="eastAsia"/>
          <w:szCs w:val="21"/>
        </w:rPr>
        <w:t>であると考えられる。</w:t>
      </w:r>
    </w:p>
    <w:p w:rsidR="001B2BDA" w:rsidRDefault="001B2BDA">
      <w:pPr>
        <w:rPr>
          <w:szCs w:val="21"/>
        </w:rPr>
      </w:pPr>
    </w:p>
    <w:p w:rsidR="001B2BDA" w:rsidRPr="001B2BDA" w:rsidRDefault="001B2BDA">
      <w:pPr>
        <w:rPr>
          <w:rFonts w:hint="eastAsia"/>
          <w:b/>
          <w:szCs w:val="21"/>
          <w:u w:val="single"/>
        </w:rPr>
      </w:pPr>
      <w:r w:rsidRPr="001B2BDA">
        <w:rPr>
          <w:rFonts w:hint="eastAsia"/>
          <w:b/>
          <w:szCs w:val="21"/>
          <w:u w:val="single"/>
        </w:rPr>
        <w:t>☆『忘れられる権利』は、日本においてはこの『自己情報コントロール権』の一つであると考えて、あくまでもこれまでの議論の延長線上にあると考えるのが妥当である。</w:t>
      </w:r>
    </w:p>
    <w:p w:rsidR="003D52FE" w:rsidRPr="00E704AA" w:rsidRDefault="00E704AA">
      <w:pPr>
        <w:rPr>
          <w:b/>
          <w:szCs w:val="21"/>
        </w:rPr>
      </w:pPr>
      <w:r w:rsidRPr="00E704AA">
        <w:rPr>
          <w:rFonts w:hint="eastAsia"/>
          <w:b/>
          <w:szCs w:val="21"/>
        </w:rPr>
        <w:lastRenderedPageBreak/>
        <w:t>〇成立の経緯</w:t>
      </w:r>
    </w:p>
    <w:p w:rsidR="001D61AF" w:rsidRPr="00F97C20" w:rsidRDefault="003D52FE" w:rsidP="001D61AF">
      <w:pPr>
        <w:ind w:firstLineChars="100" w:firstLine="210"/>
        <w:rPr>
          <w:szCs w:val="21"/>
        </w:rPr>
      </w:pPr>
      <w:r w:rsidRPr="00F97C20">
        <w:rPr>
          <w:rFonts w:hint="eastAsia"/>
          <w:szCs w:val="21"/>
        </w:rPr>
        <w:t>きっかけは１９９８年。スペインの新聞「バンガルディア」は同国人の男性が社会保障費を未払いし、回収のために不動産を競売にしたという記事を掲載した。その後、男性は未払い分を処理したが、この新聞のウェブサイトには当時の記事が掲載され続けた。このため、男性がグーグル検索で自分の名前を入力すると、十数年前の未払い問題が表示結果に上ってきた。</w:t>
      </w:r>
    </w:p>
    <w:p w:rsidR="003D52FE" w:rsidRPr="00F97C20" w:rsidRDefault="003D52FE" w:rsidP="001D61AF">
      <w:pPr>
        <w:ind w:firstLineChars="100" w:firstLine="210"/>
        <w:rPr>
          <w:szCs w:val="21"/>
        </w:rPr>
      </w:pPr>
      <w:r w:rsidRPr="00F97C20">
        <w:rPr>
          <w:rFonts w:hint="eastAsia"/>
          <w:szCs w:val="21"/>
          <w:u w:val="single"/>
        </w:rPr>
        <w:t>２０１０年、男性はバンガルディア紙とグーグル・スペイン社及び米本社に対し情報の削除を求める訴えをスペインのデータ保護局に起こした。</w:t>
      </w:r>
      <w:r w:rsidRPr="00F97C20">
        <w:rPr>
          <w:rFonts w:hint="eastAsia"/>
          <w:szCs w:val="21"/>
        </w:rPr>
        <w:t>保護局はバンガルディア紙の報道は「合法」として男性の削除願いを退けた。しかし、グーグルに対しては表示結果に出さないように命じた。</w:t>
      </w:r>
      <w:r w:rsidRPr="00F97C20">
        <w:rPr>
          <w:rFonts w:hint="eastAsia"/>
          <w:szCs w:val="21"/>
          <w:u w:val="single"/>
        </w:rPr>
        <w:t>これを不服としたグー</w:t>
      </w:r>
      <w:r w:rsidR="00D52E03">
        <w:rPr>
          <w:rFonts w:hint="eastAsia"/>
          <w:szCs w:val="21"/>
          <w:u w:val="single"/>
        </w:rPr>
        <w:t>グルがスペインの高裁に控訴し、</w:t>
      </w:r>
      <w:r w:rsidR="00D52E03" w:rsidRPr="00D52E03">
        <w:rPr>
          <w:rFonts w:hint="eastAsia"/>
          <w:szCs w:val="21"/>
          <w:u w:val="single"/>
        </w:rPr>
        <w:t>スペインの裁判所は</w:t>
      </w:r>
      <w:r w:rsidR="000167FA">
        <w:rPr>
          <w:rFonts w:hint="eastAsia"/>
          <w:szCs w:val="21"/>
          <w:u w:val="single"/>
        </w:rPr>
        <w:t>20</w:t>
      </w:r>
      <w:r w:rsidR="000167FA" w:rsidRPr="000167FA">
        <w:rPr>
          <w:rFonts w:hint="eastAsia"/>
          <w:szCs w:val="21"/>
          <w:u w:val="single"/>
        </w:rPr>
        <w:t>12</w:t>
      </w:r>
      <w:r w:rsidR="000167FA" w:rsidRPr="000167FA">
        <w:rPr>
          <w:rFonts w:hint="eastAsia"/>
          <w:szCs w:val="21"/>
          <w:u w:val="single"/>
        </w:rPr>
        <w:t>年</w:t>
      </w:r>
      <w:r w:rsidR="000167FA" w:rsidRPr="000167FA">
        <w:rPr>
          <w:rFonts w:hint="eastAsia"/>
          <w:szCs w:val="21"/>
          <w:u w:val="single"/>
        </w:rPr>
        <w:t>3</w:t>
      </w:r>
      <w:r w:rsidR="000167FA">
        <w:rPr>
          <w:rFonts w:hint="eastAsia"/>
          <w:szCs w:val="21"/>
          <w:u w:val="single"/>
        </w:rPr>
        <w:t>月に，欧州司法裁判所へ，</w:t>
      </w:r>
      <w:r w:rsidR="000167FA" w:rsidRPr="000167FA">
        <w:rPr>
          <w:rFonts w:hint="eastAsia"/>
          <w:b/>
          <w:szCs w:val="21"/>
          <w:u w:val="single"/>
        </w:rPr>
        <w:t>先決裁定</w:t>
      </w:r>
      <w:r w:rsidR="000167FA" w:rsidRPr="000167FA">
        <w:rPr>
          <w:rFonts w:hint="eastAsia"/>
          <w:szCs w:val="21"/>
          <w:u w:val="single"/>
        </w:rPr>
        <w:t>を求めた。</w:t>
      </w:r>
      <w:r w:rsidR="000167FA">
        <w:rPr>
          <w:rFonts w:hint="eastAsia"/>
          <w:szCs w:val="21"/>
          <w:u w:val="single"/>
        </w:rPr>
        <w:t>（</w:t>
      </w:r>
      <w:r w:rsidR="000167FA" w:rsidRPr="000167FA">
        <w:rPr>
          <w:rFonts w:hint="eastAsia"/>
          <w:szCs w:val="21"/>
          <w:u w:val="single"/>
        </w:rPr>
        <w:t>先決裁定とは，</w:t>
      </w:r>
      <w:r w:rsidR="000167FA" w:rsidRPr="000167FA">
        <w:rPr>
          <w:rFonts w:hint="eastAsia"/>
          <w:szCs w:val="21"/>
          <w:u w:val="single"/>
        </w:rPr>
        <w:t>EU</w:t>
      </w:r>
      <w:r w:rsidR="000167FA" w:rsidRPr="000167FA">
        <w:rPr>
          <w:rFonts w:hint="eastAsia"/>
          <w:szCs w:val="21"/>
          <w:u w:val="single"/>
        </w:rPr>
        <w:t>構成国の国内裁判所が，欧州司法裁判所に</w:t>
      </w:r>
      <w:r w:rsidR="000167FA" w:rsidRPr="000167FA">
        <w:rPr>
          <w:rFonts w:hint="eastAsia"/>
          <w:szCs w:val="21"/>
          <w:u w:val="single"/>
        </w:rPr>
        <w:t>EU</w:t>
      </w:r>
      <w:r w:rsidR="000167FA" w:rsidRPr="000167FA">
        <w:rPr>
          <w:rFonts w:hint="eastAsia"/>
          <w:szCs w:val="21"/>
          <w:u w:val="single"/>
        </w:rPr>
        <w:t>法の条文解釈等についてあらかじめ裁定</w:t>
      </w:r>
      <w:r w:rsidR="000167FA">
        <w:rPr>
          <w:rFonts w:hint="eastAsia"/>
          <w:szCs w:val="21"/>
          <w:u w:val="single"/>
        </w:rPr>
        <w:t>を求める手続で，国内裁判所は，その裁定に基づき，事件を処理する）</w:t>
      </w:r>
      <w:r w:rsidR="00D52E03">
        <w:rPr>
          <w:rFonts w:hint="eastAsia"/>
          <w:szCs w:val="21"/>
          <w:u w:val="single"/>
        </w:rPr>
        <w:t>。</w:t>
      </w:r>
      <w:r w:rsidR="001D61AF" w:rsidRPr="00F97C20">
        <w:rPr>
          <w:rFonts w:hint="eastAsia"/>
          <w:szCs w:val="21"/>
          <w:u w:val="single"/>
        </w:rPr>
        <w:t>そして２０１４</w:t>
      </w:r>
      <w:r w:rsidRPr="00F97C20">
        <w:rPr>
          <w:rFonts w:hint="eastAsia"/>
          <w:szCs w:val="21"/>
          <w:u w:val="single"/>
        </w:rPr>
        <w:t>年５月１３日、ＣＪＥＵはグーグルに対し該当する個人情報を表示しないように命じた。</w:t>
      </w:r>
    </w:p>
    <w:p w:rsidR="004A04C7" w:rsidRDefault="003D52FE" w:rsidP="004A04C7">
      <w:pPr>
        <w:ind w:firstLineChars="100" w:firstLine="210"/>
        <w:rPr>
          <w:szCs w:val="21"/>
        </w:rPr>
      </w:pPr>
      <w:r w:rsidRPr="00F97C20">
        <w:rPr>
          <w:rFonts w:hint="eastAsia"/>
          <w:szCs w:val="21"/>
        </w:rPr>
        <w:t>こ</w:t>
      </w:r>
      <w:r w:rsidR="001D61AF" w:rsidRPr="00F97C20">
        <w:rPr>
          <w:rFonts w:hint="eastAsia"/>
          <w:szCs w:val="21"/>
        </w:rPr>
        <w:t>うして、</w:t>
      </w:r>
      <w:r w:rsidRPr="00F97C20">
        <w:rPr>
          <w:rFonts w:hint="eastAsia"/>
          <w:szCs w:val="21"/>
        </w:rPr>
        <w:t>ネッ</w:t>
      </w:r>
      <w:r w:rsidR="001D61AF" w:rsidRPr="00F97C20">
        <w:rPr>
          <w:rFonts w:hint="eastAsia"/>
          <w:szCs w:val="21"/>
        </w:rPr>
        <w:t>ト上の個人情報の保護について画期的な判決が出たのだ</w:t>
      </w:r>
      <w:r w:rsidRPr="00F97C20">
        <w:rPr>
          <w:rFonts w:hint="eastAsia"/>
          <w:szCs w:val="21"/>
        </w:rPr>
        <w:t>。</w:t>
      </w:r>
      <w:r w:rsidR="001D61AF" w:rsidRPr="00F97C20">
        <w:rPr>
          <w:rFonts w:hint="eastAsia"/>
          <w:szCs w:val="21"/>
        </w:rPr>
        <w:t>欧州内で市民に忘れられる権利を保障する典型的な判例となったこと、グーグルが包</w:t>
      </w:r>
      <w:r w:rsidR="004A04C7">
        <w:rPr>
          <w:rFonts w:hint="eastAsia"/>
          <w:szCs w:val="21"/>
        </w:rPr>
        <w:t>括的な取り組みを開始したという点で非常に大きな動きとされている。</w:t>
      </w:r>
    </w:p>
    <w:p w:rsidR="004A04C7" w:rsidRPr="004A04C7" w:rsidRDefault="004A04C7" w:rsidP="004A04C7">
      <w:pPr>
        <w:ind w:firstLineChars="100" w:firstLine="210"/>
        <w:rPr>
          <w:rFonts w:hint="eastAsia"/>
          <w:szCs w:val="21"/>
        </w:rPr>
      </w:pPr>
    </w:p>
    <w:p w:rsidR="000167FA" w:rsidRPr="000167FA" w:rsidRDefault="000167FA" w:rsidP="000167FA">
      <w:pPr>
        <w:tabs>
          <w:tab w:val="left" w:pos="3449"/>
        </w:tabs>
        <w:rPr>
          <w:b/>
          <w:szCs w:val="21"/>
          <w:u w:val="single"/>
        </w:rPr>
      </w:pPr>
      <w:r w:rsidRPr="000167FA">
        <w:rPr>
          <w:rFonts w:hint="eastAsia"/>
          <w:b/>
          <w:szCs w:val="21"/>
          <w:u w:val="single"/>
        </w:rPr>
        <w:t>〇法規制のタイムライン</w:t>
      </w:r>
    </w:p>
    <w:p w:rsidR="000167FA" w:rsidRPr="000167FA" w:rsidRDefault="000167FA" w:rsidP="000167FA">
      <w:pPr>
        <w:tabs>
          <w:tab w:val="left" w:pos="3449"/>
        </w:tabs>
        <w:rPr>
          <w:rFonts w:hint="eastAsia"/>
          <w:szCs w:val="21"/>
        </w:rPr>
      </w:pPr>
      <w:r w:rsidRPr="000167FA">
        <w:rPr>
          <w:rFonts w:hint="eastAsia"/>
          <w:szCs w:val="21"/>
        </w:rPr>
        <w:t>EU</w:t>
      </w:r>
      <w:r w:rsidRPr="000167FA">
        <w:rPr>
          <w:rFonts w:hint="eastAsia"/>
          <w:szCs w:val="21"/>
        </w:rPr>
        <w:t>データ保護規則案のこれまで、及び今後のタイムラインは以下のとおり。</w:t>
      </w:r>
    </w:p>
    <w:p w:rsidR="000167FA" w:rsidRPr="000167FA" w:rsidRDefault="000167FA" w:rsidP="000167FA">
      <w:pPr>
        <w:tabs>
          <w:tab w:val="left" w:pos="3449"/>
        </w:tabs>
        <w:rPr>
          <w:rFonts w:hint="eastAsia"/>
          <w:szCs w:val="21"/>
        </w:rPr>
      </w:pPr>
      <w:r w:rsidRPr="000167FA">
        <w:rPr>
          <w:rFonts w:hint="eastAsia"/>
          <w:szCs w:val="21"/>
        </w:rPr>
        <w:t>【</w:t>
      </w:r>
      <w:r w:rsidRPr="000167FA">
        <w:rPr>
          <w:rFonts w:hint="eastAsia"/>
          <w:szCs w:val="21"/>
        </w:rPr>
        <w:t>1995</w:t>
      </w:r>
      <w:r w:rsidRPr="000167FA">
        <w:rPr>
          <w:rFonts w:hint="eastAsia"/>
          <w:szCs w:val="21"/>
        </w:rPr>
        <w:t>年】</w:t>
      </w:r>
      <w:r w:rsidRPr="00767A52">
        <w:rPr>
          <w:rFonts w:hint="eastAsia"/>
          <w:b/>
          <w:szCs w:val="21"/>
        </w:rPr>
        <w:t>データ保護指令</w:t>
      </w:r>
      <w:r w:rsidRPr="000167FA">
        <w:rPr>
          <w:rFonts w:hint="eastAsia"/>
          <w:szCs w:val="21"/>
        </w:rPr>
        <w:t>が制定される。</w:t>
      </w:r>
      <w:r w:rsidR="00767A52">
        <w:rPr>
          <w:rFonts w:hint="eastAsia"/>
          <w:szCs w:val="21"/>
        </w:rPr>
        <w:t>（</w:t>
      </w:r>
      <w:r w:rsidR="00767A52" w:rsidRPr="00767A52">
        <w:rPr>
          <w:rFonts w:hint="eastAsia"/>
          <w:szCs w:val="21"/>
          <w:u w:val="single"/>
        </w:rPr>
        <w:t>忘れられる権利は明文化されていない</w:t>
      </w:r>
      <w:r w:rsidR="00767A52">
        <w:rPr>
          <w:rFonts w:hint="eastAsia"/>
          <w:szCs w:val="21"/>
        </w:rPr>
        <w:t>）</w:t>
      </w:r>
    </w:p>
    <w:p w:rsidR="000167FA" w:rsidRPr="000167FA" w:rsidRDefault="000167FA" w:rsidP="000167FA">
      <w:pPr>
        <w:tabs>
          <w:tab w:val="left" w:pos="3449"/>
        </w:tabs>
        <w:rPr>
          <w:rFonts w:hint="eastAsia"/>
          <w:szCs w:val="21"/>
        </w:rPr>
      </w:pPr>
      <w:r w:rsidRPr="000167FA">
        <w:rPr>
          <w:rFonts w:hint="eastAsia"/>
          <w:szCs w:val="21"/>
        </w:rPr>
        <w:t>【</w:t>
      </w:r>
      <w:r w:rsidRPr="000167FA">
        <w:rPr>
          <w:rFonts w:hint="eastAsia"/>
          <w:szCs w:val="21"/>
        </w:rPr>
        <w:t>2012</w:t>
      </w:r>
      <w:r w:rsidRPr="000167FA">
        <w:rPr>
          <w:rFonts w:hint="eastAsia"/>
          <w:szCs w:val="21"/>
        </w:rPr>
        <w:t>年</w:t>
      </w:r>
      <w:r w:rsidRPr="000167FA">
        <w:rPr>
          <w:rFonts w:hint="eastAsia"/>
          <w:szCs w:val="21"/>
        </w:rPr>
        <w:t>1</w:t>
      </w:r>
      <w:r w:rsidRPr="000167FA">
        <w:rPr>
          <w:rFonts w:hint="eastAsia"/>
          <w:szCs w:val="21"/>
        </w:rPr>
        <w:t>月</w:t>
      </w:r>
      <w:r w:rsidRPr="000167FA">
        <w:rPr>
          <w:rFonts w:hint="eastAsia"/>
          <w:szCs w:val="21"/>
        </w:rPr>
        <w:t>25</w:t>
      </w:r>
      <w:r w:rsidRPr="000167FA">
        <w:rPr>
          <w:rFonts w:hint="eastAsia"/>
          <w:szCs w:val="21"/>
        </w:rPr>
        <w:t>日】欧州委員会は一般</w:t>
      </w:r>
      <w:r w:rsidRPr="00767A52">
        <w:rPr>
          <w:rFonts w:hint="eastAsia"/>
          <w:b/>
          <w:szCs w:val="21"/>
        </w:rPr>
        <w:t>データ保護規則案を提案</w:t>
      </w:r>
      <w:r w:rsidRPr="000167FA">
        <w:rPr>
          <w:rFonts w:hint="eastAsia"/>
          <w:szCs w:val="21"/>
        </w:rPr>
        <w:t>（「</w:t>
      </w:r>
      <w:r w:rsidRPr="00767A52">
        <w:rPr>
          <w:rFonts w:hint="eastAsia"/>
          <w:szCs w:val="21"/>
          <w:u w:val="single"/>
        </w:rPr>
        <w:t>忘れられる権利及び消去権」が明記</w:t>
      </w:r>
      <w:r w:rsidRPr="000167FA">
        <w:rPr>
          <w:rFonts w:hint="eastAsia"/>
          <w:szCs w:val="21"/>
        </w:rPr>
        <w:t>）</w:t>
      </w:r>
    </w:p>
    <w:p w:rsidR="000167FA" w:rsidRPr="00767A52" w:rsidRDefault="000167FA" w:rsidP="000167FA">
      <w:pPr>
        <w:tabs>
          <w:tab w:val="left" w:pos="3449"/>
        </w:tabs>
        <w:rPr>
          <w:rFonts w:hint="eastAsia"/>
          <w:b/>
          <w:szCs w:val="21"/>
        </w:rPr>
      </w:pPr>
      <w:r w:rsidRPr="000167FA">
        <w:rPr>
          <w:rFonts w:hint="eastAsia"/>
          <w:szCs w:val="21"/>
        </w:rPr>
        <w:t>【</w:t>
      </w:r>
      <w:r w:rsidRPr="000167FA">
        <w:rPr>
          <w:rFonts w:hint="eastAsia"/>
          <w:szCs w:val="21"/>
        </w:rPr>
        <w:t>2012</w:t>
      </w:r>
      <w:r w:rsidRPr="000167FA">
        <w:rPr>
          <w:rFonts w:hint="eastAsia"/>
          <w:szCs w:val="21"/>
        </w:rPr>
        <w:t>年</w:t>
      </w:r>
      <w:r w:rsidRPr="000167FA">
        <w:rPr>
          <w:rFonts w:hint="eastAsia"/>
          <w:szCs w:val="21"/>
        </w:rPr>
        <w:t>3</w:t>
      </w:r>
      <w:r w:rsidRPr="000167FA">
        <w:rPr>
          <w:rFonts w:hint="eastAsia"/>
          <w:szCs w:val="21"/>
        </w:rPr>
        <w:t>月】</w:t>
      </w:r>
      <w:r w:rsidRPr="00767A52">
        <w:rPr>
          <w:rFonts w:hint="eastAsia"/>
          <w:b/>
          <w:szCs w:val="21"/>
        </w:rPr>
        <w:t>☆先決裁定。</w:t>
      </w:r>
    </w:p>
    <w:p w:rsidR="000167FA" w:rsidRPr="00767A52" w:rsidRDefault="000167FA" w:rsidP="000167FA">
      <w:pPr>
        <w:tabs>
          <w:tab w:val="left" w:pos="3449"/>
        </w:tabs>
        <w:rPr>
          <w:rFonts w:hint="eastAsia"/>
          <w:b/>
          <w:szCs w:val="21"/>
        </w:rPr>
      </w:pPr>
      <w:r w:rsidRPr="00767A52">
        <w:rPr>
          <w:rFonts w:hint="eastAsia"/>
          <w:b/>
          <w:szCs w:val="21"/>
        </w:rPr>
        <w:t>欧州司法裁判所は，「忘れられる権利」そのものの権利性を認定したわけではないが，個人が忘れられることを望む過去の情報に関して，検索エンジンの運営者は，</w:t>
      </w:r>
      <w:r w:rsidRPr="00767A52">
        <w:rPr>
          <w:rFonts w:hint="eastAsia"/>
          <w:b/>
          <w:szCs w:val="21"/>
        </w:rPr>
        <w:t>EU</w:t>
      </w:r>
      <w:r w:rsidRPr="00767A52">
        <w:rPr>
          <w:rFonts w:hint="eastAsia"/>
          <w:b/>
          <w:szCs w:val="21"/>
        </w:rPr>
        <w:t>データ保護指令第</w:t>
      </w:r>
      <w:r w:rsidRPr="00767A52">
        <w:rPr>
          <w:rFonts w:hint="eastAsia"/>
          <w:b/>
          <w:szCs w:val="21"/>
        </w:rPr>
        <w:t>12</w:t>
      </w:r>
      <w:r w:rsidRPr="00767A52">
        <w:rPr>
          <w:rFonts w:hint="eastAsia"/>
          <w:b/>
          <w:szCs w:val="21"/>
        </w:rPr>
        <w:t>条</w:t>
      </w:r>
      <w:r w:rsidRPr="00767A52">
        <w:rPr>
          <w:rFonts w:hint="eastAsia"/>
          <w:b/>
          <w:szCs w:val="21"/>
        </w:rPr>
        <w:t>(b)</w:t>
      </w:r>
      <w:r w:rsidRPr="00767A52">
        <w:rPr>
          <w:rFonts w:hint="eastAsia"/>
          <w:b/>
          <w:szCs w:val="21"/>
        </w:rPr>
        <w:t>，第</w:t>
      </w:r>
      <w:r w:rsidRPr="00767A52">
        <w:rPr>
          <w:rFonts w:hint="eastAsia"/>
          <w:b/>
          <w:szCs w:val="21"/>
        </w:rPr>
        <w:t>14</w:t>
      </w:r>
      <w:r w:rsidRPr="00767A52">
        <w:rPr>
          <w:rFonts w:hint="eastAsia"/>
          <w:b/>
          <w:szCs w:val="21"/>
        </w:rPr>
        <w:t>条第</w:t>
      </w:r>
      <w:r w:rsidRPr="00767A52">
        <w:rPr>
          <w:rFonts w:hint="eastAsia"/>
          <w:b/>
          <w:szCs w:val="21"/>
        </w:rPr>
        <w:t>1</w:t>
      </w:r>
      <w:r w:rsidRPr="00767A52">
        <w:rPr>
          <w:rFonts w:hint="eastAsia"/>
          <w:b/>
          <w:szCs w:val="21"/>
        </w:rPr>
        <w:t>項</w:t>
      </w:r>
      <w:r w:rsidRPr="00767A52">
        <w:rPr>
          <w:rFonts w:hint="eastAsia"/>
          <w:b/>
          <w:szCs w:val="21"/>
        </w:rPr>
        <w:t>(a)</w:t>
      </w:r>
      <w:r w:rsidRPr="00767A52">
        <w:rPr>
          <w:rFonts w:hint="eastAsia"/>
          <w:b/>
          <w:szCs w:val="21"/>
        </w:rPr>
        <w:t>の規定に従い，一定の削除義務を負うと裁定した。</w:t>
      </w:r>
    </w:p>
    <w:p w:rsidR="000167FA" w:rsidRPr="000167FA" w:rsidRDefault="000167FA" w:rsidP="000167FA">
      <w:pPr>
        <w:tabs>
          <w:tab w:val="left" w:pos="3449"/>
        </w:tabs>
        <w:rPr>
          <w:rFonts w:hint="eastAsia"/>
          <w:szCs w:val="21"/>
        </w:rPr>
      </w:pPr>
      <w:r w:rsidRPr="000167FA">
        <w:rPr>
          <w:rFonts w:hint="eastAsia"/>
          <w:szCs w:val="21"/>
        </w:rPr>
        <w:t>【</w:t>
      </w:r>
      <w:r w:rsidRPr="000167FA">
        <w:rPr>
          <w:rFonts w:hint="eastAsia"/>
          <w:szCs w:val="21"/>
        </w:rPr>
        <w:t>2013</w:t>
      </w:r>
      <w:r w:rsidRPr="000167FA">
        <w:rPr>
          <w:rFonts w:hint="eastAsia"/>
          <w:szCs w:val="21"/>
        </w:rPr>
        <w:t>年</w:t>
      </w:r>
      <w:r w:rsidRPr="000167FA">
        <w:rPr>
          <w:rFonts w:hint="eastAsia"/>
          <w:szCs w:val="21"/>
        </w:rPr>
        <w:t>10</w:t>
      </w:r>
      <w:r w:rsidRPr="000167FA">
        <w:rPr>
          <w:rFonts w:hint="eastAsia"/>
          <w:szCs w:val="21"/>
        </w:rPr>
        <w:t>月</w:t>
      </w:r>
      <w:r w:rsidRPr="000167FA">
        <w:rPr>
          <w:rFonts w:hint="eastAsia"/>
          <w:szCs w:val="21"/>
        </w:rPr>
        <w:t>21</w:t>
      </w:r>
      <w:r w:rsidRPr="000167FA">
        <w:rPr>
          <w:rFonts w:hint="eastAsia"/>
          <w:szCs w:val="21"/>
        </w:rPr>
        <w:t>日】欧州議会の市民的自由・司法・内務委員会</w:t>
      </w:r>
      <w:r w:rsidRPr="000167FA">
        <w:rPr>
          <w:rFonts w:hint="eastAsia"/>
          <w:szCs w:val="21"/>
        </w:rPr>
        <w:t>(LIBE</w:t>
      </w:r>
      <w:r w:rsidRPr="000167FA">
        <w:rPr>
          <w:rFonts w:hint="eastAsia"/>
          <w:szCs w:val="21"/>
        </w:rPr>
        <w:t>委員会</w:t>
      </w:r>
      <w:r w:rsidRPr="000167FA">
        <w:rPr>
          <w:rFonts w:hint="eastAsia"/>
          <w:szCs w:val="21"/>
        </w:rPr>
        <w:t>)</w:t>
      </w:r>
      <w:r w:rsidRPr="000167FA">
        <w:rPr>
          <w:rFonts w:hint="eastAsia"/>
          <w:szCs w:val="21"/>
        </w:rPr>
        <w:t>が修正案を可決。</w:t>
      </w:r>
    </w:p>
    <w:p w:rsidR="000167FA" w:rsidRPr="000167FA" w:rsidRDefault="000167FA" w:rsidP="000167FA">
      <w:pPr>
        <w:tabs>
          <w:tab w:val="left" w:pos="3449"/>
        </w:tabs>
        <w:rPr>
          <w:rFonts w:hint="eastAsia"/>
          <w:szCs w:val="21"/>
        </w:rPr>
      </w:pPr>
      <w:r w:rsidRPr="000167FA">
        <w:rPr>
          <w:rFonts w:hint="eastAsia"/>
          <w:szCs w:val="21"/>
        </w:rPr>
        <w:t>【</w:t>
      </w:r>
      <w:r w:rsidRPr="000167FA">
        <w:rPr>
          <w:rFonts w:hint="eastAsia"/>
          <w:szCs w:val="21"/>
        </w:rPr>
        <w:t>2014</w:t>
      </w:r>
      <w:r w:rsidRPr="000167FA">
        <w:rPr>
          <w:rFonts w:hint="eastAsia"/>
          <w:szCs w:val="21"/>
        </w:rPr>
        <w:t>年</w:t>
      </w:r>
      <w:r w:rsidRPr="000167FA">
        <w:rPr>
          <w:rFonts w:hint="eastAsia"/>
          <w:szCs w:val="21"/>
        </w:rPr>
        <w:t>3</w:t>
      </w:r>
      <w:r w:rsidRPr="000167FA">
        <w:rPr>
          <w:rFonts w:hint="eastAsia"/>
          <w:szCs w:val="21"/>
        </w:rPr>
        <w:t>月</w:t>
      </w:r>
      <w:r w:rsidRPr="000167FA">
        <w:rPr>
          <w:rFonts w:hint="eastAsia"/>
          <w:szCs w:val="21"/>
        </w:rPr>
        <w:t>12</w:t>
      </w:r>
      <w:r w:rsidRPr="000167FA">
        <w:rPr>
          <w:rFonts w:hint="eastAsia"/>
          <w:szCs w:val="21"/>
        </w:rPr>
        <w:t>日】欧州議会が</w:t>
      </w:r>
      <w:r w:rsidRPr="00767A52">
        <w:rPr>
          <w:rFonts w:hint="eastAsia"/>
          <w:b/>
          <w:szCs w:val="21"/>
        </w:rPr>
        <w:t>修正案を可決</w:t>
      </w:r>
      <w:r w:rsidRPr="000167FA">
        <w:rPr>
          <w:rFonts w:hint="eastAsia"/>
          <w:szCs w:val="21"/>
        </w:rPr>
        <w:t>（「忘れられる権利及び消去権」は「消去権」へ修正）</w:t>
      </w:r>
    </w:p>
    <w:p w:rsidR="000167FA" w:rsidRPr="000167FA" w:rsidRDefault="000167FA" w:rsidP="000167FA">
      <w:pPr>
        <w:tabs>
          <w:tab w:val="left" w:pos="3449"/>
        </w:tabs>
        <w:rPr>
          <w:rFonts w:hint="eastAsia"/>
          <w:szCs w:val="21"/>
        </w:rPr>
      </w:pPr>
      <w:r w:rsidRPr="000167FA">
        <w:rPr>
          <w:rFonts w:hint="eastAsia"/>
          <w:szCs w:val="21"/>
        </w:rPr>
        <w:t>【</w:t>
      </w:r>
      <w:r w:rsidRPr="000167FA">
        <w:rPr>
          <w:rFonts w:hint="eastAsia"/>
          <w:szCs w:val="21"/>
        </w:rPr>
        <w:t>2015</w:t>
      </w:r>
      <w:r w:rsidRPr="000167FA">
        <w:rPr>
          <w:rFonts w:hint="eastAsia"/>
          <w:szCs w:val="21"/>
        </w:rPr>
        <w:t>年</w:t>
      </w:r>
      <w:r w:rsidRPr="000167FA">
        <w:rPr>
          <w:rFonts w:hint="eastAsia"/>
          <w:szCs w:val="21"/>
        </w:rPr>
        <w:t>6</w:t>
      </w:r>
      <w:r w:rsidRPr="000167FA">
        <w:rPr>
          <w:rFonts w:hint="eastAsia"/>
          <w:szCs w:val="21"/>
        </w:rPr>
        <w:t>月</w:t>
      </w:r>
      <w:r w:rsidRPr="000167FA">
        <w:rPr>
          <w:rFonts w:hint="eastAsia"/>
          <w:szCs w:val="21"/>
        </w:rPr>
        <w:t>15</w:t>
      </w:r>
      <w:r w:rsidRPr="000167FA">
        <w:rPr>
          <w:rFonts w:hint="eastAsia"/>
          <w:szCs w:val="21"/>
        </w:rPr>
        <w:t>日】閣僚理事会において規則修正案を承認</w:t>
      </w:r>
    </w:p>
    <w:p w:rsidR="000167FA" w:rsidRPr="000167FA" w:rsidRDefault="000167FA" w:rsidP="000167FA">
      <w:pPr>
        <w:tabs>
          <w:tab w:val="left" w:pos="3449"/>
        </w:tabs>
        <w:rPr>
          <w:rFonts w:hint="eastAsia"/>
          <w:szCs w:val="21"/>
        </w:rPr>
      </w:pPr>
      <w:r w:rsidRPr="000167FA">
        <w:rPr>
          <w:rFonts w:hint="eastAsia"/>
          <w:szCs w:val="21"/>
        </w:rPr>
        <w:t>【</w:t>
      </w:r>
      <w:r w:rsidRPr="000167FA">
        <w:rPr>
          <w:rFonts w:hint="eastAsia"/>
          <w:szCs w:val="21"/>
        </w:rPr>
        <w:t>2015</w:t>
      </w:r>
      <w:r w:rsidRPr="000167FA">
        <w:rPr>
          <w:rFonts w:hint="eastAsia"/>
          <w:szCs w:val="21"/>
        </w:rPr>
        <w:t>日</w:t>
      </w:r>
      <w:r w:rsidRPr="000167FA">
        <w:rPr>
          <w:rFonts w:hint="eastAsia"/>
          <w:szCs w:val="21"/>
        </w:rPr>
        <w:t>6</w:t>
      </w:r>
      <w:r w:rsidRPr="000167FA">
        <w:rPr>
          <w:rFonts w:hint="eastAsia"/>
          <w:szCs w:val="21"/>
        </w:rPr>
        <w:t>月</w:t>
      </w:r>
      <w:r w:rsidRPr="000167FA">
        <w:rPr>
          <w:rFonts w:hint="eastAsia"/>
          <w:szCs w:val="21"/>
        </w:rPr>
        <w:t>24</w:t>
      </w:r>
      <w:r w:rsidRPr="000167FA">
        <w:rPr>
          <w:rFonts w:hint="eastAsia"/>
          <w:szCs w:val="21"/>
        </w:rPr>
        <w:t>日～】欧州委員会、欧州議会、閣僚理事会の</w:t>
      </w:r>
      <w:r w:rsidRPr="000167FA">
        <w:rPr>
          <w:rFonts w:hint="eastAsia"/>
          <w:szCs w:val="21"/>
        </w:rPr>
        <w:t>3</w:t>
      </w:r>
      <w:r w:rsidRPr="000167FA">
        <w:rPr>
          <w:rFonts w:hint="eastAsia"/>
          <w:szCs w:val="21"/>
        </w:rPr>
        <w:t>者対話を開始</w:t>
      </w:r>
    </w:p>
    <w:p w:rsidR="000167FA" w:rsidRPr="000167FA" w:rsidRDefault="000167FA" w:rsidP="000167FA">
      <w:pPr>
        <w:tabs>
          <w:tab w:val="left" w:pos="3449"/>
        </w:tabs>
        <w:rPr>
          <w:rFonts w:hint="eastAsia"/>
          <w:szCs w:val="21"/>
        </w:rPr>
      </w:pPr>
      <w:r w:rsidRPr="000167FA">
        <w:rPr>
          <w:rFonts w:hint="eastAsia"/>
          <w:szCs w:val="21"/>
        </w:rPr>
        <w:t>【</w:t>
      </w:r>
      <w:r w:rsidRPr="000167FA">
        <w:rPr>
          <w:rFonts w:hint="eastAsia"/>
          <w:szCs w:val="21"/>
        </w:rPr>
        <w:t>2015</w:t>
      </w:r>
      <w:r w:rsidRPr="000167FA">
        <w:rPr>
          <w:rFonts w:hint="eastAsia"/>
          <w:szCs w:val="21"/>
        </w:rPr>
        <w:t>年内？】欧州議会において可決</w:t>
      </w:r>
    </w:p>
    <w:p w:rsidR="000167FA" w:rsidRPr="000167FA" w:rsidRDefault="000167FA" w:rsidP="000167FA">
      <w:pPr>
        <w:tabs>
          <w:tab w:val="left" w:pos="3449"/>
        </w:tabs>
        <w:rPr>
          <w:rFonts w:hint="eastAsia"/>
          <w:szCs w:val="21"/>
        </w:rPr>
      </w:pPr>
      <w:r w:rsidRPr="000167FA">
        <w:rPr>
          <w:rFonts w:hint="eastAsia"/>
          <w:szCs w:val="21"/>
        </w:rPr>
        <w:t>【</w:t>
      </w:r>
      <w:r w:rsidRPr="000167FA">
        <w:rPr>
          <w:rFonts w:hint="eastAsia"/>
          <w:szCs w:val="21"/>
        </w:rPr>
        <w:t>2017</w:t>
      </w:r>
      <w:r w:rsidRPr="000167FA">
        <w:rPr>
          <w:rFonts w:hint="eastAsia"/>
          <w:szCs w:val="21"/>
        </w:rPr>
        <w:t>年？（公布から</w:t>
      </w:r>
      <w:r w:rsidRPr="000167FA">
        <w:rPr>
          <w:rFonts w:hint="eastAsia"/>
          <w:szCs w:val="21"/>
        </w:rPr>
        <w:t>2</w:t>
      </w:r>
      <w:r w:rsidRPr="000167FA">
        <w:rPr>
          <w:rFonts w:hint="eastAsia"/>
          <w:szCs w:val="21"/>
        </w:rPr>
        <w:t>年後に施行）】</w:t>
      </w:r>
      <w:r w:rsidRPr="000167FA">
        <w:rPr>
          <w:rFonts w:hint="eastAsia"/>
          <w:szCs w:val="21"/>
        </w:rPr>
        <w:t>EU</w:t>
      </w:r>
      <w:r w:rsidRPr="000167FA">
        <w:rPr>
          <w:rFonts w:hint="eastAsia"/>
          <w:szCs w:val="21"/>
        </w:rPr>
        <w:t>データ保護規則施行</w:t>
      </w:r>
    </w:p>
    <w:p w:rsidR="00767A52" w:rsidRDefault="00767A52" w:rsidP="000167FA">
      <w:pPr>
        <w:tabs>
          <w:tab w:val="left" w:pos="3449"/>
        </w:tabs>
        <w:rPr>
          <w:szCs w:val="21"/>
        </w:rPr>
      </w:pPr>
    </w:p>
    <w:p w:rsidR="00767A52" w:rsidRPr="00767A52" w:rsidRDefault="00767A52" w:rsidP="00767A52">
      <w:pPr>
        <w:tabs>
          <w:tab w:val="left" w:pos="3449"/>
        </w:tabs>
        <w:rPr>
          <w:rFonts w:hint="eastAsia"/>
          <w:b/>
          <w:szCs w:val="21"/>
        </w:rPr>
      </w:pPr>
      <w:r w:rsidRPr="00767A52">
        <w:rPr>
          <w:rFonts w:hint="eastAsia"/>
          <w:b/>
          <w:szCs w:val="21"/>
        </w:rPr>
        <w:lastRenderedPageBreak/>
        <w:t>☆先決裁定</w:t>
      </w:r>
      <w:r w:rsidRPr="00767A52">
        <w:rPr>
          <w:rFonts w:hint="eastAsia"/>
          <w:b/>
          <w:szCs w:val="21"/>
        </w:rPr>
        <w:t>は法創造的な判決だった。</w:t>
      </w:r>
    </w:p>
    <w:p w:rsidR="00767A52" w:rsidRDefault="00767A52" w:rsidP="000167FA">
      <w:pPr>
        <w:tabs>
          <w:tab w:val="left" w:pos="3449"/>
        </w:tabs>
        <w:rPr>
          <w:szCs w:val="21"/>
        </w:rPr>
      </w:pPr>
      <w:r w:rsidRPr="00767A52">
        <w:rPr>
          <w:rFonts w:hint="eastAsia"/>
          <w:szCs w:val="21"/>
        </w:rPr>
        <w:t>データ保護指令をデータ保護規則として改定して、その中に忘れられる権利を規定するか、それが認められるかをもともと議論</w:t>
      </w:r>
      <w:r>
        <w:rPr>
          <w:rFonts w:hint="eastAsia"/>
          <w:szCs w:val="21"/>
        </w:rPr>
        <w:t>していたところ、ＥＵ裁判所が現行の指令の解釈として示したもので、その点では</w:t>
      </w:r>
      <w:r w:rsidRPr="00767A52">
        <w:rPr>
          <w:rFonts w:hint="eastAsia"/>
          <w:b/>
          <w:szCs w:val="21"/>
        </w:rPr>
        <w:t>法創造的な判決</w:t>
      </w:r>
      <w:r>
        <w:rPr>
          <w:rFonts w:hint="eastAsia"/>
          <w:szCs w:val="21"/>
        </w:rPr>
        <w:t>だったと言える。</w:t>
      </w:r>
      <w:r w:rsidRPr="00767A52">
        <w:rPr>
          <w:rFonts w:hint="eastAsia"/>
          <w:szCs w:val="21"/>
        </w:rPr>
        <w:t>忘れられる権利を明示的に規定していくという流れを踏ま</w:t>
      </w:r>
      <w:r>
        <w:rPr>
          <w:rFonts w:hint="eastAsia"/>
          <w:szCs w:val="21"/>
        </w:rPr>
        <w:t>えて、裁判所はこういう判断をしたことで、</w:t>
      </w:r>
      <w:r w:rsidRPr="00767A52">
        <w:rPr>
          <w:rFonts w:hint="eastAsia"/>
          <w:szCs w:val="21"/>
        </w:rPr>
        <w:t>世の中全体の</w:t>
      </w:r>
      <w:r>
        <w:rPr>
          <w:rFonts w:hint="eastAsia"/>
          <w:szCs w:val="21"/>
        </w:rPr>
        <w:t>データ保護、プライバシーへの関心は高まることとなる。</w:t>
      </w:r>
    </w:p>
    <w:p w:rsidR="00767A52" w:rsidRDefault="00767A52" w:rsidP="000167FA">
      <w:pPr>
        <w:tabs>
          <w:tab w:val="left" w:pos="3449"/>
        </w:tabs>
        <w:rPr>
          <w:szCs w:val="21"/>
        </w:rPr>
      </w:pPr>
    </w:p>
    <w:p w:rsidR="00767A52" w:rsidRDefault="00767A52" w:rsidP="000167FA">
      <w:pPr>
        <w:tabs>
          <w:tab w:val="left" w:pos="3449"/>
        </w:tabs>
        <w:rPr>
          <w:rFonts w:hint="eastAsia"/>
          <w:szCs w:val="21"/>
        </w:rPr>
      </w:pPr>
      <w:r>
        <w:rPr>
          <w:rFonts w:hint="eastAsia"/>
          <w:szCs w:val="21"/>
        </w:rPr>
        <w:t>※判決の概要</w:t>
      </w:r>
    </w:p>
    <w:p w:rsidR="00767A52" w:rsidRDefault="00767A52" w:rsidP="00767A52">
      <w:pPr>
        <w:tabs>
          <w:tab w:val="left" w:pos="3449"/>
        </w:tabs>
        <w:rPr>
          <w:szCs w:val="21"/>
        </w:rPr>
      </w:pPr>
      <w:r w:rsidRPr="00767A52">
        <w:rPr>
          <w:rFonts w:hint="eastAsia"/>
          <w:szCs w:val="21"/>
        </w:rPr>
        <w:t>欧州司法裁判所は，「忘れられる権利」そのものの権利性を認定したわけではないが，個人が忘れられることを望む過去の情報に関して，検索エンジンの運営者は，</w:t>
      </w:r>
      <w:r w:rsidRPr="00767A52">
        <w:rPr>
          <w:rFonts w:hint="eastAsia"/>
          <w:szCs w:val="21"/>
        </w:rPr>
        <w:t>EU</w:t>
      </w:r>
      <w:r w:rsidRPr="00767A52">
        <w:rPr>
          <w:rFonts w:hint="eastAsia"/>
          <w:szCs w:val="21"/>
        </w:rPr>
        <w:t>データ保護指令第</w:t>
      </w:r>
      <w:r w:rsidRPr="00767A52">
        <w:rPr>
          <w:rFonts w:hint="eastAsia"/>
          <w:szCs w:val="21"/>
        </w:rPr>
        <w:t>12</w:t>
      </w:r>
      <w:r w:rsidRPr="00767A52">
        <w:rPr>
          <w:rFonts w:hint="eastAsia"/>
          <w:szCs w:val="21"/>
        </w:rPr>
        <w:t>条</w:t>
      </w:r>
      <w:r w:rsidRPr="00767A52">
        <w:rPr>
          <w:rFonts w:hint="eastAsia"/>
          <w:szCs w:val="21"/>
        </w:rPr>
        <w:t>(b)</w:t>
      </w:r>
      <w:r w:rsidRPr="00767A52">
        <w:rPr>
          <w:rFonts w:hint="eastAsia"/>
          <w:szCs w:val="21"/>
        </w:rPr>
        <w:t>，第</w:t>
      </w:r>
      <w:r w:rsidRPr="00767A52">
        <w:rPr>
          <w:rFonts w:hint="eastAsia"/>
          <w:szCs w:val="21"/>
        </w:rPr>
        <w:t>14</w:t>
      </w:r>
      <w:r w:rsidRPr="00767A52">
        <w:rPr>
          <w:rFonts w:hint="eastAsia"/>
          <w:szCs w:val="21"/>
        </w:rPr>
        <w:t>条第</w:t>
      </w:r>
      <w:r w:rsidRPr="00767A52">
        <w:rPr>
          <w:rFonts w:hint="eastAsia"/>
          <w:szCs w:val="21"/>
        </w:rPr>
        <w:t>1</w:t>
      </w:r>
      <w:r w:rsidRPr="00767A52">
        <w:rPr>
          <w:rFonts w:hint="eastAsia"/>
          <w:szCs w:val="21"/>
        </w:rPr>
        <w:t>項</w:t>
      </w:r>
      <w:r w:rsidRPr="00767A52">
        <w:rPr>
          <w:rFonts w:hint="eastAsia"/>
          <w:szCs w:val="21"/>
        </w:rPr>
        <w:t>(a)</w:t>
      </w:r>
      <w:r w:rsidRPr="00767A52">
        <w:rPr>
          <w:rFonts w:hint="eastAsia"/>
          <w:szCs w:val="21"/>
        </w:rPr>
        <w:t>の規定に従い，一定の削除義務を負うと裁定した。</w:t>
      </w:r>
    </w:p>
    <w:p w:rsidR="00767A52" w:rsidRPr="00767A52" w:rsidRDefault="00767A52" w:rsidP="00767A52">
      <w:pPr>
        <w:tabs>
          <w:tab w:val="left" w:pos="3449"/>
        </w:tabs>
        <w:rPr>
          <w:rFonts w:hint="eastAsia"/>
          <w:szCs w:val="21"/>
        </w:rPr>
      </w:pPr>
    </w:p>
    <w:p w:rsidR="00767A52" w:rsidRPr="00767A52" w:rsidRDefault="00767A52" w:rsidP="00767A52">
      <w:pPr>
        <w:tabs>
          <w:tab w:val="left" w:pos="3449"/>
        </w:tabs>
        <w:rPr>
          <w:rFonts w:hint="eastAsia"/>
          <w:szCs w:val="21"/>
        </w:rPr>
      </w:pPr>
      <w:r w:rsidRPr="00767A52">
        <w:rPr>
          <w:rFonts w:hint="eastAsia"/>
          <w:szCs w:val="21"/>
        </w:rPr>
        <w:t>EU</w:t>
      </w:r>
      <w:r w:rsidRPr="00767A52">
        <w:rPr>
          <w:rFonts w:hint="eastAsia"/>
          <w:szCs w:val="21"/>
        </w:rPr>
        <w:t>司法裁判所の上記判断は、</w:t>
      </w:r>
      <w:r w:rsidRPr="00767A52">
        <w:rPr>
          <w:rFonts w:hint="eastAsia"/>
          <w:szCs w:val="21"/>
        </w:rPr>
        <w:t>1995</w:t>
      </w:r>
      <w:r w:rsidRPr="00767A52">
        <w:rPr>
          <w:rFonts w:hint="eastAsia"/>
          <w:szCs w:val="21"/>
        </w:rPr>
        <w:t>年</w:t>
      </w:r>
      <w:r w:rsidRPr="00767A52">
        <w:rPr>
          <w:rFonts w:hint="eastAsia"/>
          <w:szCs w:val="21"/>
        </w:rPr>
        <w:t>EU</w:t>
      </w:r>
      <w:r w:rsidRPr="00767A52">
        <w:rPr>
          <w:rFonts w:hint="eastAsia"/>
          <w:szCs w:val="21"/>
        </w:rPr>
        <w:t>データ保護指令の</w:t>
      </w:r>
      <w:r w:rsidRPr="00767A52">
        <w:rPr>
          <w:rFonts w:hint="eastAsia"/>
          <w:szCs w:val="21"/>
          <w:u w:val="single"/>
        </w:rPr>
        <w:t>解釈</w:t>
      </w:r>
      <w:r w:rsidRPr="00767A52">
        <w:rPr>
          <w:rFonts w:hint="eastAsia"/>
          <w:szCs w:val="21"/>
        </w:rPr>
        <w:t>としてなされたものである。新しいデータ保護規則では、「忘れられる権利」の規定を設けることが検討されているが、本判決は、いわばそれを先取りする側面を持っている。</w:t>
      </w:r>
    </w:p>
    <w:p w:rsidR="004A04C7" w:rsidRDefault="004A04C7" w:rsidP="00767A52">
      <w:pPr>
        <w:tabs>
          <w:tab w:val="left" w:pos="3449"/>
        </w:tabs>
        <w:rPr>
          <w:b/>
          <w:szCs w:val="21"/>
        </w:rPr>
      </w:pPr>
    </w:p>
    <w:p w:rsidR="0078622A" w:rsidRPr="00767A52" w:rsidRDefault="006E1367" w:rsidP="00767A52">
      <w:pPr>
        <w:tabs>
          <w:tab w:val="left" w:pos="3449"/>
        </w:tabs>
        <w:rPr>
          <w:szCs w:val="21"/>
        </w:rPr>
      </w:pPr>
      <w:r w:rsidRPr="006E1367">
        <w:rPr>
          <w:rFonts w:hint="eastAsia"/>
          <w:b/>
          <w:szCs w:val="21"/>
        </w:rPr>
        <w:t>〇ＥＵのデータ保護法の枠組み</w:t>
      </w:r>
    </w:p>
    <w:p w:rsidR="00B332F7" w:rsidRDefault="00B332F7" w:rsidP="006E1367">
      <w:pPr>
        <w:tabs>
          <w:tab w:val="left" w:pos="3449"/>
        </w:tabs>
        <w:rPr>
          <w:szCs w:val="21"/>
        </w:rPr>
      </w:pPr>
      <w:r>
        <w:rPr>
          <w:rFonts w:hint="eastAsia"/>
          <w:szCs w:val="21"/>
        </w:rPr>
        <w:t>（１）ＥＵ個人データ保護指令</w:t>
      </w:r>
      <w:r w:rsidR="007F5D32">
        <w:rPr>
          <w:rFonts w:hint="eastAsia"/>
          <w:szCs w:val="21"/>
        </w:rPr>
        <w:t>（１９９５年）</w:t>
      </w:r>
    </w:p>
    <w:p w:rsidR="00D66DCD" w:rsidRDefault="0061213E" w:rsidP="006E1367">
      <w:pPr>
        <w:tabs>
          <w:tab w:val="left" w:pos="3449"/>
        </w:tabs>
        <w:rPr>
          <w:rFonts w:hint="eastAsia"/>
          <w:szCs w:val="21"/>
        </w:rPr>
      </w:pPr>
      <w:r>
        <w:rPr>
          <w:rFonts w:hint="eastAsia"/>
          <w:szCs w:val="21"/>
        </w:rPr>
        <w:t>当時のＥＣ（欧州共同体）とは、ヨーロッパ諸国で形成された共同体で、協力を基にして単一市場を実現させる目的を持つ組織だった。単一市場とは、加盟国間で資本と労働、商品などの移転を自由にすることだった。それには個人データの加盟国間の移転は不可欠であった。そんな中、個人データ保護指令が制定される。</w:t>
      </w:r>
    </w:p>
    <w:p w:rsidR="00D66DCD" w:rsidRDefault="00B332F7" w:rsidP="006E1367">
      <w:pPr>
        <w:tabs>
          <w:tab w:val="left" w:pos="3449"/>
        </w:tabs>
        <w:rPr>
          <w:szCs w:val="21"/>
        </w:rPr>
      </w:pPr>
      <w:r>
        <w:rPr>
          <w:rFonts w:hint="eastAsia"/>
          <w:szCs w:val="21"/>
        </w:rPr>
        <w:t>（ア</w:t>
      </w:r>
      <w:r w:rsidR="0061213E">
        <w:rPr>
          <w:rFonts w:hint="eastAsia"/>
          <w:szCs w:val="21"/>
        </w:rPr>
        <w:t>）</w:t>
      </w:r>
      <w:r w:rsidR="00D66DCD">
        <w:rPr>
          <w:rFonts w:hint="eastAsia"/>
          <w:szCs w:val="21"/>
        </w:rPr>
        <w:t>目的</w:t>
      </w:r>
    </w:p>
    <w:p w:rsidR="00D66DCD" w:rsidRDefault="0061213E" w:rsidP="00ED282E">
      <w:pPr>
        <w:pBdr>
          <w:top w:val="single" w:sz="4" w:space="1" w:color="auto"/>
          <w:left w:val="single" w:sz="4" w:space="4" w:color="auto"/>
          <w:bottom w:val="single" w:sz="4" w:space="1" w:color="auto"/>
          <w:right w:val="single" w:sz="4" w:space="4" w:color="auto"/>
        </w:pBdr>
        <w:tabs>
          <w:tab w:val="left" w:pos="3449"/>
        </w:tabs>
        <w:rPr>
          <w:szCs w:val="21"/>
        </w:rPr>
      </w:pPr>
      <w:r>
        <w:rPr>
          <w:rFonts w:hint="eastAsia"/>
          <w:szCs w:val="21"/>
        </w:rPr>
        <w:t>①</w:t>
      </w:r>
      <w:r w:rsidR="00D66DCD">
        <w:rPr>
          <w:rFonts w:hint="eastAsia"/>
          <w:szCs w:val="21"/>
        </w:rPr>
        <w:t>個人データの処理に対する自然人の基本的人権及び自由、特にプライバシ</w:t>
      </w:r>
      <w:r>
        <w:rPr>
          <w:rFonts w:hint="eastAsia"/>
          <w:szCs w:val="21"/>
        </w:rPr>
        <w:t>ー</w:t>
      </w:r>
      <w:r w:rsidR="00D66DCD">
        <w:rPr>
          <w:rFonts w:hint="eastAsia"/>
          <w:szCs w:val="21"/>
        </w:rPr>
        <w:t>権</w:t>
      </w:r>
      <w:r>
        <w:rPr>
          <w:rFonts w:hint="eastAsia"/>
          <w:szCs w:val="21"/>
        </w:rPr>
        <w:t>の</w:t>
      </w:r>
      <w:r w:rsidR="00D66DCD">
        <w:rPr>
          <w:rFonts w:hint="eastAsia"/>
          <w:szCs w:val="21"/>
        </w:rPr>
        <w:t>保護</w:t>
      </w:r>
    </w:p>
    <w:p w:rsidR="00ED282E" w:rsidRDefault="00D66DCD" w:rsidP="00ED282E">
      <w:pPr>
        <w:pBdr>
          <w:top w:val="single" w:sz="4" w:space="1" w:color="auto"/>
          <w:left w:val="single" w:sz="4" w:space="4" w:color="auto"/>
          <w:bottom w:val="single" w:sz="4" w:space="1" w:color="auto"/>
          <w:right w:val="single" w:sz="4" w:space="4" w:color="auto"/>
        </w:pBdr>
        <w:tabs>
          <w:tab w:val="left" w:pos="3449"/>
        </w:tabs>
        <w:rPr>
          <w:szCs w:val="21"/>
        </w:rPr>
      </w:pPr>
      <w:r>
        <w:rPr>
          <w:rFonts w:hint="eastAsia"/>
          <w:szCs w:val="21"/>
        </w:rPr>
        <w:t>②加盟国間の個人データの自由な流通</w:t>
      </w:r>
      <w:r w:rsidR="0061213E">
        <w:rPr>
          <w:rFonts w:hint="eastAsia"/>
          <w:szCs w:val="21"/>
        </w:rPr>
        <w:t>の</w:t>
      </w:r>
      <w:r>
        <w:rPr>
          <w:rFonts w:hint="eastAsia"/>
          <w:szCs w:val="21"/>
        </w:rPr>
        <w:t>確保</w:t>
      </w:r>
    </w:p>
    <w:p w:rsidR="00ED282E" w:rsidRPr="00ED282E" w:rsidRDefault="00ED282E" w:rsidP="006E1367">
      <w:pPr>
        <w:tabs>
          <w:tab w:val="left" w:pos="3449"/>
        </w:tabs>
        <w:rPr>
          <w:rFonts w:hint="eastAsia"/>
          <w:b/>
          <w:szCs w:val="21"/>
        </w:rPr>
      </w:pPr>
      <w:r>
        <w:rPr>
          <w:rFonts w:hint="eastAsia"/>
          <w:szCs w:val="21"/>
        </w:rPr>
        <w:t>・・・</w:t>
      </w:r>
      <w:r w:rsidRPr="00ED282E">
        <w:rPr>
          <w:rFonts w:hint="eastAsia"/>
          <w:szCs w:val="21"/>
        </w:rPr>
        <w:t>この対立した①と②の、２つのバランスを取ろうと制定された。</w:t>
      </w:r>
    </w:p>
    <w:p w:rsidR="00D66DCD" w:rsidRDefault="00B332F7" w:rsidP="006E1367">
      <w:pPr>
        <w:tabs>
          <w:tab w:val="left" w:pos="3449"/>
        </w:tabs>
        <w:rPr>
          <w:szCs w:val="21"/>
        </w:rPr>
      </w:pPr>
      <w:r>
        <w:rPr>
          <w:rFonts w:hint="eastAsia"/>
          <w:szCs w:val="21"/>
        </w:rPr>
        <w:t>（イ</w:t>
      </w:r>
      <w:r w:rsidR="0061213E">
        <w:rPr>
          <w:rFonts w:hint="eastAsia"/>
          <w:szCs w:val="21"/>
        </w:rPr>
        <w:t>）</w:t>
      </w:r>
      <w:r w:rsidR="00C656FA">
        <w:rPr>
          <w:rFonts w:hint="eastAsia"/>
          <w:szCs w:val="21"/>
        </w:rPr>
        <w:t>『指令</w:t>
      </w:r>
      <w:r>
        <w:rPr>
          <w:rFonts w:hint="eastAsia"/>
          <w:szCs w:val="21"/>
        </w:rPr>
        <w:t>』とは</w:t>
      </w:r>
    </w:p>
    <w:p w:rsidR="0061213E" w:rsidRDefault="0061213E" w:rsidP="006E1367">
      <w:pPr>
        <w:tabs>
          <w:tab w:val="left" w:pos="3449"/>
        </w:tabs>
        <w:rPr>
          <w:rFonts w:hint="eastAsia"/>
          <w:szCs w:val="21"/>
        </w:rPr>
      </w:pPr>
      <w:r w:rsidRPr="0061213E">
        <w:rPr>
          <w:rFonts w:hint="eastAsia"/>
          <w:szCs w:val="21"/>
        </w:rPr>
        <w:t>1995</w:t>
      </w:r>
      <w:r w:rsidRPr="0061213E">
        <w:rPr>
          <w:rFonts w:hint="eastAsia"/>
          <w:szCs w:val="21"/>
        </w:rPr>
        <w:t>年の</w:t>
      </w:r>
      <w:r w:rsidRPr="0061213E">
        <w:rPr>
          <w:rFonts w:hint="eastAsia"/>
          <w:szCs w:val="21"/>
        </w:rPr>
        <w:t>EU</w:t>
      </w:r>
      <w:r w:rsidRPr="0061213E">
        <w:rPr>
          <w:rFonts w:hint="eastAsia"/>
          <w:szCs w:val="21"/>
        </w:rPr>
        <w:t>データ保護指令は、その名のとおり「指令（</w:t>
      </w:r>
      <w:r w:rsidRPr="0061213E">
        <w:rPr>
          <w:rFonts w:hint="eastAsia"/>
          <w:szCs w:val="21"/>
        </w:rPr>
        <w:t>directive</w:t>
      </w:r>
      <w:r w:rsidRPr="0061213E">
        <w:rPr>
          <w:rFonts w:hint="eastAsia"/>
          <w:szCs w:val="21"/>
        </w:rPr>
        <w:t>）」であった。</w:t>
      </w:r>
      <w:r w:rsidRPr="0061213E">
        <w:rPr>
          <w:rFonts w:hint="eastAsia"/>
          <w:szCs w:val="21"/>
        </w:rPr>
        <w:t>EU</w:t>
      </w:r>
      <w:r w:rsidRPr="0061213E">
        <w:rPr>
          <w:rFonts w:hint="eastAsia"/>
          <w:szCs w:val="21"/>
        </w:rPr>
        <w:t>の法形式として、「指令」はそれ自体が直接適用されるわけではなく、</w:t>
      </w:r>
      <w:r w:rsidRPr="0061213E">
        <w:rPr>
          <w:rFonts w:hint="eastAsia"/>
          <w:szCs w:val="21"/>
        </w:rPr>
        <w:t>EU</w:t>
      </w:r>
      <w:r w:rsidRPr="0061213E">
        <w:rPr>
          <w:rFonts w:hint="eastAsia"/>
          <w:szCs w:val="21"/>
        </w:rPr>
        <w:t>加盟各国に対し、それぞれ「指令」に沿った国内法の制定を求めるルールである。国内法を制定する過程で各国に一定の裁量権が与えられる。それゆえ、「指令」の場合、</w:t>
      </w:r>
      <w:r w:rsidRPr="0061213E">
        <w:rPr>
          <w:rFonts w:hint="eastAsia"/>
          <w:szCs w:val="21"/>
        </w:rPr>
        <w:t>EU</w:t>
      </w:r>
      <w:r w:rsidRPr="0061213E">
        <w:rPr>
          <w:rFonts w:hint="eastAsia"/>
          <w:szCs w:val="21"/>
        </w:rPr>
        <w:t>域内において統一的なルールができるわけではない。そのため、</w:t>
      </w:r>
      <w:r w:rsidRPr="0061213E">
        <w:rPr>
          <w:rFonts w:hint="eastAsia"/>
          <w:szCs w:val="21"/>
        </w:rPr>
        <w:t>EU</w:t>
      </w:r>
      <w:r w:rsidRPr="0061213E">
        <w:rPr>
          <w:rFonts w:hint="eastAsia"/>
          <w:szCs w:val="21"/>
        </w:rPr>
        <w:t>域内の複数の国にまたがって個人データを扱う国際的な企業は、それぞれの国ごとに異なるルールに対応する必要があった。</w:t>
      </w:r>
    </w:p>
    <w:p w:rsidR="00D66DCD" w:rsidRDefault="00B332F7" w:rsidP="006E1367">
      <w:pPr>
        <w:tabs>
          <w:tab w:val="left" w:pos="3449"/>
        </w:tabs>
        <w:rPr>
          <w:szCs w:val="21"/>
        </w:rPr>
      </w:pPr>
      <w:r>
        <w:rPr>
          <w:rFonts w:hint="eastAsia"/>
          <w:szCs w:val="21"/>
        </w:rPr>
        <w:t>（ウ）第１２条の解釈について</w:t>
      </w:r>
    </w:p>
    <w:p w:rsidR="00B332F7" w:rsidRDefault="00B332F7" w:rsidP="00094040">
      <w:pPr>
        <w:tabs>
          <w:tab w:val="left" w:pos="3449"/>
        </w:tabs>
        <w:rPr>
          <w:rFonts w:hint="eastAsia"/>
          <w:szCs w:val="21"/>
        </w:rPr>
      </w:pPr>
      <w:r>
        <w:rPr>
          <w:rFonts w:hint="eastAsia"/>
          <w:szCs w:val="21"/>
        </w:rPr>
        <w:t>☆データ保護指令</w:t>
      </w:r>
      <w:r w:rsidR="00094040" w:rsidRPr="00094040">
        <w:rPr>
          <w:rFonts w:hint="eastAsia"/>
          <w:szCs w:val="21"/>
        </w:rPr>
        <w:t>第</w:t>
      </w:r>
      <w:r>
        <w:rPr>
          <w:rFonts w:hint="eastAsia"/>
          <w:szCs w:val="21"/>
        </w:rPr>
        <w:t>１２</w:t>
      </w:r>
      <w:r w:rsidR="00094040" w:rsidRPr="00094040">
        <w:rPr>
          <w:rFonts w:hint="eastAsia"/>
          <w:szCs w:val="21"/>
        </w:rPr>
        <w:t>条</w:t>
      </w:r>
      <w:r>
        <w:rPr>
          <w:rFonts w:hint="eastAsia"/>
          <w:szCs w:val="21"/>
        </w:rPr>
        <w:t>（アクセス権）</w:t>
      </w:r>
    </w:p>
    <w:p w:rsidR="00094040" w:rsidRPr="00094040" w:rsidRDefault="00094040" w:rsidP="00B332F7">
      <w:pPr>
        <w:pBdr>
          <w:top w:val="single" w:sz="4" w:space="1" w:color="auto"/>
          <w:left w:val="single" w:sz="4" w:space="4" w:color="auto"/>
          <w:bottom w:val="single" w:sz="4" w:space="1" w:color="auto"/>
          <w:right w:val="single" w:sz="4" w:space="4" w:color="auto"/>
        </w:pBdr>
        <w:tabs>
          <w:tab w:val="left" w:pos="3449"/>
        </w:tabs>
        <w:rPr>
          <w:rFonts w:hint="eastAsia"/>
          <w:szCs w:val="21"/>
        </w:rPr>
      </w:pPr>
      <w:r w:rsidRPr="00094040">
        <w:rPr>
          <w:rFonts w:hint="eastAsia"/>
          <w:szCs w:val="21"/>
        </w:rPr>
        <w:t>加盟国は，すべてのデータ主体に対し、管理者から、次に掲げるものを入手する権利を保障</w:t>
      </w:r>
      <w:r w:rsidRPr="00094040">
        <w:rPr>
          <w:rFonts w:hint="eastAsia"/>
          <w:szCs w:val="21"/>
        </w:rPr>
        <w:lastRenderedPageBreak/>
        <w:t>しなければならない。</w:t>
      </w:r>
    </w:p>
    <w:p w:rsidR="00094040" w:rsidRDefault="00094040" w:rsidP="00B332F7">
      <w:pPr>
        <w:pBdr>
          <w:top w:val="single" w:sz="4" w:space="1" w:color="auto"/>
          <w:left w:val="single" w:sz="4" w:space="4" w:color="auto"/>
          <w:bottom w:val="single" w:sz="4" w:space="1" w:color="auto"/>
          <w:right w:val="single" w:sz="4" w:space="4" w:color="auto"/>
        </w:pBdr>
        <w:tabs>
          <w:tab w:val="left" w:pos="3449"/>
        </w:tabs>
        <w:rPr>
          <w:szCs w:val="21"/>
        </w:rPr>
      </w:pPr>
      <w:r w:rsidRPr="00094040">
        <w:rPr>
          <w:rFonts w:hint="eastAsia"/>
          <w:szCs w:val="21"/>
        </w:rPr>
        <w:t xml:space="preserve"> (b) </w:t>
      </w:r>
      <w:r w:rsidRPr="00094040">
        <w:rPr>
          <w:rFonts w:hint="eastAsia"/>
          <w:szCs w:val="21"/>
        </w:rPr>
        <w:t>適切な場合には、特にデータの不完全又は不</w:t>
      </w:r>
      <w:r>
        <w:rPr>
          <w:rFonts w:hint="eastAsia"/>
          <w:szCs w:val="21"/>
        </w:rPr>
        <w:t>正確な性質のために、本指令の規定に従わないで取り扱われたデータの訂正、消去又はブロック。</w:t>
      </w:r>
    </w:p>
    <w:p w:rsidR="00094040" w:rsidRPr="00094040" w:rsidRDefault="00094040" w:rsidP="00094040">
      <w:pPr>
        <w:tabs>
          <w:tab w:val="left" w:pos="3449"/>
        </w:tabs>
        <w:rPr>
          <w:rFonts w:hint="eastAsia"/>
          <w:b/>
          <w:szCs w:val="21"/>
        </w:rPr>
      </w:pPr>
      <w:r w:rsidRPr="00094040">
        <w:rPr>
          <w:rFonts w:hint="eastAsia"/>
          <w:b/>
          <w:szCs w:val="21"/>
        </w:rPr>
        <w:t>→「不正確なデータの削除等を求める権利を保障する」ことを明記している</w:t>
      </w:r>
      <w:r>
        <w:rPr>
          <w:rFonts w:hint="eastAsia"/>
          <w:b/>
          <w:szCs w:val="21"/>
        </w:rPr>
        <w:t>。</w:t>
      </w:r>
    </w:p>
    <w:p w:rsidR="00ED282E" w:rsidRDefault="00ED282E" w:rsidP="006E1367">
      <w:pPr>
        <w:tabs>
          <w:tab w:val="left" w:pos="3449"/>
        </w:tabs>
        <w:rPr>
          <w:szCs w:val="21"/>
        </w:rPr>
      </w:pPr>
    </w:p>
    <w:p w:rsidR="00767A52" w:rsidRDefault="00767A52" w:rsidP="006E1367">
      <w:pPr>
        <w:tabs>
          <w:tab w:val="left" w:pos="3449"/>
        </w:tabs>
        <w:rPr>
          <w:rFonts w:hint="eastAsia"/>
          <w:szCs w:val="21"/>
        </w:rPr>
      </w:pPr>
    </w:p>
    <w:p w:rsidR="00ED282E" w:rsidRDefault="00B332F7" w:rsidP="006E1367">
      <w:pPr>
        <w:tabs>
          <w:tab w:val="left" w:pos="3449"/>
        </w:tabs>
        <w:rPr>
          <w:szCs w:val="21"/>
        </w:rPr>
      </w:pPr>
      <w:r>
        <w:rPr>
          <w:rFonts w:hint="eastAsia"/>
          <w:szCs w:val="21"/>
        </w:rPr>
        <w:t>（２）データ保護規則（新規則）</w:t>
      </w:r>
      <w:r w:rsidR="007F5D32">
        <w:rPr>
          <w:rFonts w:hint="eastAsia"/>
          <w:szCs w:val="21"/>
        </w:rPr>
        <w:t>（２０１２年）</w:t>
      </w:r>
    </w:p>
    <w:p w:rsidR="00094040" w:rsidRDefault="00B332F7" w:rsidP="006E1367">
      <w:pPr>
        <w:tabs>
          <w:tab w:val="left" w:pos="3449"/>
        </w:tabs>
        <w:rPr>
          <w:szCs w:val="21"/>
        </w:rPr>
      </w:pPr>
      <w:r>
        <w:rPr>
          <w:rFonts w:hint="eastAsia"/>
          <w:szCs w:val="21"/>
        </w:rPr>
        <w:t>２０１２年</w:t>
      </w:r>
      <w:r w:rsidRPr="00B332F7">
        <w:rPr>
          <w:rFonts w:hint="eastAsia"/>
          <w:szCs w:val="21"/>
        </w:rPr>
        <w:t>1</w:t>
      </w:r>
      <w:r w:rsidRPr="00B332F7">
        <w:rPr>
          <w:rFonts w:hint="eastAsia"/>
          <w:szCs w:val="21"/>
        </w:rPr>
        <w:t>月</w:t>
      </w:r>
      <w:r w:rsidRPr="00B332F7">
        <w:rPr>
          <w:rFonts w:hint="eastAsia"/>
          <w:szCs w:val="21"/>
        </w:rPr>
        <w:t>25</w:t>
      </w:r>
      <w:r w:rsidRPr="00B332F7">
        <w:rPr>
          <w:rFonts w:hint="eastAsia"/>
          <w:szCs w:val="21"/>
        </w:rPr>
        <w:t>日、</w:t>
      </w:r>
      <w:r w:rsidRPr="00B332F7">
        <w:rPr>
          <w:rFonts w:hint="eastAsia"/>
          <w:szCs w:val="21"/>
        </w:rPr>
        <w:t>EU</w:t>
      </w:r>
      <w:r w:rsidRPr="00B332F7">
        <w:rPr>
          <w:rFonts w:hint="eastAsia"/>
          <w:szCs w:val="21"/>
        </w:rPr>
        <w:t>において法案提出権を持つ欧州委員会が、欧州議会及び欧州</w:t>
      </w:r>
      <w:r>
        <w:rPr>
          <w:rFonts w:hint="eastAsia"/>
          <w:szCs w:val="21"/>
        </w:rPr>
        <w:t>理事会の新たなデータ保護規則の法案を正式に公表。</w:t>
      </w:r>
      <w:r w:rsidRPr="00B332F7">
        <w:rPr>
          <w:rFonts w:hint="eastAsia"/>
          <w:szCs w:val="21"/>
        </w:rPr>
        <w:t>EU</w:t>
      </w:r>
      <w:r w:rsidRPr="00B332F7">
        <w:rPr>
          <w:rFonts w:hint="eastAsia"/>
          <w:szCs w:val="21"/>
        </w:rPr>
        <w:t>データ保護指令</w:t>
      </w:r>
      <w:r>
        <w:rPr>
          <w:rFonts w:hint="eastAsia"/>
          <w:szCs w:val="21"/>
        </w:rPr>
        <w:t>に代わるものだ。</w:t>
      </w:r>
    </w:p>
    <w:p w:rsidR="004A04C7" w:rsidRDefault="004A04C7" w:rsidP="004A04C7">
      <w:pPr>
        <w:tabs>
          <w:tab w:val="left" w:pos="3449"/>
        </w:tabs>
        <w:rPr>
          <w:szCs w:val="21"/>
        </w:rPr>
      </w:pPr>
    </w:p>
    <w:p w:rsidR="00DF4DC6" w:rsidRDefault="004A04C7" w:rsidP="004A04C7">
      <w:pPr>
        <w:tabs>
          <w:tab w:val="left" w:pos="3449"/>
        </w:tabs>
        <w:rPr>
          <w:szCs w:val="21"/>
        </w:rPr>
      </w:pPr>
      <w:r w:rsidRPr="004A04C7">
        <w:rPr>
          <w:rFonts w:hint="eastAsia"/>
          <w:szCs w:val="21"/>
          <w:u w:val="single"/>
        </w:rPr>
        <w:t>新規則は、その前文の冒頭において、個人データの取り扱いに関する個人の保護は、基本的権利であることを確認</w:t>
      </w:r>
      <w:r w:rsidRPr="004A04C7">
        <w:rPr>
          <w:rFonts w:hint="eastAsia"/>
          <w:szCs w:val="21"/>
        </w:rPr>
        <w:t>し、何人も自己に関する個人データを保護する権利を有する旨規定されていることに言及している。このように、</w:t>
      </w:r>
      <w:r w:rsidRPr="004A04C7">
        <w:rPr>
          <w:rFonts w:hint="eastAsia"/>
          <w:szCs w:val="21"/>
        </w:rPr>
        <w:t>EU</w:t>
      </w:r>
      <w:r w:rsidRPr="004A04C7">
        <w:rPr>
          <w:rFonts w:hint="eastAsia"/>
          <w:szCs w:val="21"/>
        </w:rPr>
        <w:t>では基本的な条約において、個人データの保護が基本的権利として明記されている。それが単なるお題目でなく、個人データの保護が実際に尊重されていることは、新規則に取り入れられようとしているルールをみてもよくわかる。</w:t>
      </w:r>
    </w:p>
    <w:p w:rsidR="00DF4DC6" w:rsidRPr="00DF4DC6" w:rsidRDefault="00DF4DC6" w:rsidP="006E1367">
      <w:pPr>
        <w:tabs>
          <w:tab w:val="left" w:pos="3449"/>
        </w:tabs>
        <w:rPr>
          <w:rFonts w:hint="eastAsia"/>
          <w:szCs w:val="21"/>
        </w:rPr>
      </w:pPr>
      <w:r>
        <w:rPr>
          <w:rFonts w:hint="eastAsia"/>
          <w:szCs w:val="21"/>
        </w:rPr>
        <w:t>→</w:t>
      </w:r>
      <w:r w:rsidRPr="00DF4DC6">
        <w:rPr>
          <w:rFonts w:hint="eastAsia"/>
          <w:b/>
          <w:szCs w:val="21"/>
        </w:rPr>
        <w:t>「忘れられる権利」、すなわち、自分に関する情報の消去を求める権利を有する（</w:t>
      </w:r>
      <w:r w:rsidRPr="00DF4DC6">
        <w:rPr>
          <w:rFonts w:hint="eastAsia"/>
          <w:b/>
          <w:szCs w:val="21"/>
        </w:rPr>
        <w:t>17</w:t>
      </w:r>
      <w:r w:rsidRPr="00DF4DC6">
        <w:rPr>
          <w:rFonts w:hint="eastAsia"/>
          <w:b/>
          <w:szCs w:val="21"/>
        </w:rPr>
        <w:t>条）こと</w:t>
      </w:r>
      <w:r>
        <w:rPr>
          <w:rFonts w:hint="eastAsia"/>
          <w:b/>
          <w:szCs w:val="21"/>
        </w:rPr>
        <w:t>が</w:t>
      </w:r>
      <w:r w:rsidRPr="00DF4DC6">
        <w:rPr>
          <w:rFonts w:hint="eastAsia"/>
          <w:b/>
          <w:szCs w:val="21"/>
        </w:rPr>
        <w:t>明記された</w:t>
      </w:r>
      <w:r w:rsidRPr="00DF4DC6">
        <w:rPr>
          <w:rFonts w:hint="eastAsia"/>
          <w:szCs w:val="21"/>
        </w:rPr>
        <w:t>。条文では、特に子ども（先述のとおり</w:t>
      </w:r>
      <w:r w:rsidRPr="00DF4DC6">
        <w:rPr>
          <w:rFonts w:hint="eastAsia"/>
          <w:szCs w:val="21"/>
        </w:rPr>
        <w:t>18</w:t>
      </w:r>
      <w:r w:rsidRPr="00DF4DC6">
        <w:rPr>
          <w:rFonts w:hint="eastAsia"/>
          <w:szCs w:val="21"/>
        </w:rPr>
        <w:t>歳未満と定義されている）のときに掲載した情報についてこの権利が認められる旨強調している（</w:t>
      </w:r>
      <w:r w:rsidRPr="00DF4DC6">
        <w:rPr>
          <w:rFonts w:hint="eastAsia"/>
          <w:szCs w:val="21"/>
        </w:rPr>
        <w:t>17</w:t>
      </w:r>
      <w:r w:rsidRPr="00DF4DC6">
        <w:rPr>
          <w:rFonts w:hint="eastAsia"/>
          <w:szCs w:val="21"/>
        </w:rPr>
        <w:t>条</w:t>
      </w:r>
      <w:r w:rsidRPr="00DF4DC6">
        <w:rPr>
          <w:rFonts w:hint="eastAsia"/>
          <w:szCs w:val="21"/>
        </w:rPr>
        <w:t>1</w:t>
      </w:r>
      <w:r w:rsidRPr="00DF4DC6">
        <w:rPr>
          <w:rFonts w:hint="eastAsia"/>
          <w:szCs w:val="21"/>
        </w:rPr>
        <w:t>）。</w:t>
      </w:r>
    </w:p>
    <w:p w:rsidR="00DF4DC6" w:rsidRDefault="00DF4DC6" w:rsidP="006E1367">
      <w:pPr>
        <w:tabs>
          <w:tab w:val="left" w:pos="3449"/>
        </w:tabs>
        <w:rPr>
          <w:szCs w:val="21"/>
        </w:rPr>
      </w:pPr>
    </w:p>
    <w:p w:rsidR="008C1DE5" w:rsidRPr="008C1DE5" w:rsidRDefault="008C1DE5" w:rsidP="008C1DE5">
      <w:pPr>
        <w:pBdr>
          <w:top w:val="single" w:sz="4" w:space="1" w:color="auto"/>
          <w:left w:val="single" w:sz="4" w:space="4" w:color="auto"/>
          <w:bottom w:val="single" w:sz="4" w:space="1" w:color="auto"/>
          <w:right w:val="single" w:sz="4" w:space="4" w:color="auto"/>
        </w:pBdr>
        <w:tabs>
          <w:tab w:val="left" w:pos="3449"/>
        </w:tabs>
        <w:ind w:firstLineChars="900" w:firstLine="1890"/>
        <w:rPr>
          <w:rFonts w:hint="eastAsia"/>
          <w:szCs w:val="21"/>
        </w:rPr>
      </w:pPr>
      <w:r w:rsidRPr="008C1DE5">
        <w:rPr>
          <w:rFonts w:hint="eastAsia"/>
          <w:szCs w:val="21"/>
        </w:rPr>
        <w:t>第</w:t>
      </w:r>
      <w:r>
        <w:rPr>
          <w:rFonts w:hint="eastAsia"/>
          <w:szCs w:val="21"/>
        </w:rPr>
        <w:t xml:space="preserve"> 17</w:t>
      </w:r>
      <w:r w:rsidRPr="008C1DE5">
        <w:rPr>
          <w:rFonts w:hint="eastAsia"/>
          <w:szCs w:val="21"/>
        </w:rPr>
        <w:t>条忘れ去られる権利および消去する</w:t>
      </w:r>
      <w:r>
        <w:rPr>
          <w:rFonts w:hint="eastAsia"/>
          <w:szCs w:val="21"/>
        </w:rPr>
        <w:t>権利</w:t>
      </w:r>
    </w:p>
    <w:p w:rsidR="008C1DE5" w:rsidRDefault="008C1DE5" w:rsidP="008C1DE5">
      <w:pPr>
        <w:pBdr>
          <w:top w:val="single" w:sz="4" w:space="1" w:color="auto"/>
          <w:left w:val="single" w:sz="4" w:space="4" w:color="auto"/>
          <w:bottom w:val="single" w:sz="4" w:space="1" w:color="auto"/>
          <w:right w:val="single" w:sz="4" w:space="4" w:color="auto"/>
        </w:pBdr>
        <w:tabs>
          <w:tab w:val="left" w:pos="3449"/>
        </w:tabs>
        <w:rPr>
          <w:szCs w:val="21"/>
        </w:rPr>
      </w:pPr>
    </w:p>
    <w:p w:rsidR="008C1DE5" w:rsidRDefault="008C1DE5" w:rsidP="008C1DE5">
      <w:pPr>
        <w:pBdr>
          <w:top w:val="single" w:sz="4" w:space="1" w:color="auto"/>
          <w:left w:val="single" w:sz="4" w:space="4" w:color="auto"/>
          <w:bottom w:val="single" w:sz="4" w:space="1" w:color="auto"/>
          <w:right w:val="single" w:sz="4" w:space="4" w:color="auto"/>
        </w:pBdr>
        <w:tabs>
          <w:tab w:val="left" w:pos="3449"/>
        </w:tabs>
        <w:rPr>
          <w:szCs w:val="21"/>
        </w:rPr>
      </w:pPr>
      <w:r w:rsidRPr="008C1DE5">
        <w:rPr>
          <w:rFonts w:hint="eastAsia"/>
          <w:szCs w:val="21"/>
        </w:rPr>
        <w:t xml:space="preserve">1. </w:t>
      </w:r>
      <w:r w:rsidRPr="008C1DE5">
        <w:rPr>
          <w:rFonts w:hint="eastAsia"/>
          <w:szCs w:val="21"/>
        </w:rPr>
        <w:t>データの対象者には、以下のいずれかに該当する場合、特にその人物が子供のときに開</w:t>
      </w:r>
      <w:r w:rsidRPr="008C1DE5">
        <w:rPr>
          <w:rFonts w:hint="eastAsia"/>
          <w:szCs w:val="21"/>
        </w:rPr>
        <w:t xml:space="preserve"> </w:t>
      </w:r>
      <w:r w:rsidRPr="008C1DE5">
        <w:rPr>
          <w:rFonts w:hint="eastAsia"/>
          <w:szCs w:val="21"/>
        </w:rPr>
        <w:t>示した個人データについて、その人物に関連する個人データの削除とそのデータの頒布の</w:t>
      </w:r>
      <w:r w:rsidRPr="008C1DE5">
        <w:rPr>
          <w:rFonts w:hint="eastAsia"/>
          <w:szCs w:val="21"/>
        </w:rPr>
        <w:t xml:space="preserve"> </w:t>
      </w:r>
      <w:r w:rsidRPr="008C1DE5">
        <w:rPr>
          <w:rFonts w:hint="eastAsia"/>
          <w:szCs w:val="21"/>
        </w:rPr>
        <w:t>中止を管理者に実行させる権利がある。</w:t>
      </w:r>
    </w:p>
    <w:p w:rsidR="008C1DE5" w:rsidRDefault="008C1DE5" w:rsidP="008C1DE5">
      <w:pPr>
        <w:pBdr>
          <w:top w:val="single" w:sz="4" w:space="1" w:color="auto"/>
          <w:left w:val="single" w:sz="4" w:space="4" w:color="auto"/>
          <w:bottom w:val="single" w:sz="4" w:space="1" w:color="auto"/>
          <w:right w:val="single" w:sz="4" w:space="4" w:color="auto"/>
        </w:pBdr>
        <w:tabs>
          <w:tab w:val="left" w:pos="3449"/>
        </w:tabs>
        <w:rPr>
          <w:szCs w:val="21"/>
        </w:rPr>
      </w:pPr>
      <w:r w:rsidRPr="008C1DE5">
        <w:rPr>
          <w:rFonts w:hint="eastAsia"/>
          <w:szCs w:val="21"/>
        </w:rPr>
        <w:t xml:space="preserve">(a) </w:t>
      </w:r>
      <w:r w:rsidRPr="008C1DE5">
        <w:rPr>
          <w:rFonts w:hint="eastAsia"/>
          <w:szCs w:val="21"/>
        </w:rPr>
        <w:t>そのデータを収集および処理した目的において、そのデータがもはや必要ではない場合。</w:t>
      </w:r>
      <w:r w:rsidRPr="008C1DE5">
        <w:rPr>
          <w:rFonts w:hint="eastAsia"/>
          <w:szCs w:val="21"/>
        </w:rPr>
        <w:t xml:space="preserve">  </w:t>
      </w:r>
    </w:p>
    <w:p w:rsidR="008C1DE5" w:rsidRDefault="008C1DE5" w:rsidP="008C1DE5">
      <w:pPr>
        <w:pBdr>
          <w:top w:val="single" w:sz="4" w:space="1" w:color="auto"/>
          <w:left w:val="single" w:sz="4" w:space="4" w:color="auto"/>
          <w:bottom w:val="single" w:sz="4" w:space="1" w:color="auto"/>
          <w:right w:val="single" w:sz="4" w:space="4" w:color="auto"/>
        </w:pBdr>
        <w:tabs>
          <w:tab w:val="left" w:pos="3449"/>
        </w:tabs>
        <w:rPr>
          <w:szCs w:val="21"/>
        </w:rPr>
      </w:pPr>
      <w:r w:rsidRPr="008C1DE5">
        <w:rPr>
          <w:rFonts w:hint="eastAsia"/>
          <w:szCs w:val="21"/>
        </w:rPr>
        <w:t xml:space="preserve">(b) </w:t>
      </w:r>
      <w:r w:rsidRPr="008C1DE5">
        <w:rPr>
          <w:rFonts w:hint="eastAsia"/>
          <w:szCs w:val="21"/>
        </w:rPr>
        <w:t>第</w:t>
      </w:r>
      <w:r w:rsidRPr="008C1DE5">
        <w:rPr>
          <w:rFonts w:hint="eastAsia"/>
          <w:szCs w:val="21"/>
        </w:rPr>
        <w:t xml:space="preserve"> 6 </w:t>
      </w:r>
      <w:r w:rsidRPr="008C1DE5">
        <w:rPr>
          <w:rFonts w:hint="eastAsia"/>
          <w:szCs w:val="21"/>
        </w:rPr>
        <w:t>条</w:t>
      </w:r>
      <w:r w:rsidRPr="008C1DE5">
        <w:rPr>
          <w:rFonts w:hint="eastAsia"/>
          <w:szCs w:val="21"/>
        </w:rPr>
        <w:t>(1)(a)</w:t>
      </w:r>
      <w:r w:rsidRPr="008C1DE5">
        <w:rPr>
          <w:rFonts w:hint="eastAsia"/>
          <w:szCs w:val="21"/>
        </w:rPr>
        <w:t>によりその処理の根拠となる同意をデータの対象者が取り下げた場合、ま</w:t>
      </w:r>
      <w:r w:rsidRPr="008C1DE5">
        <w:rPr>
          <w:rFonts w:hint="eastAsia"/>
          <w:szCs w:val="21"/>
        </w:rPr>
        <w:t xml:space="preserve"> </w:t>
      </w:r>
      <w:r w:rsidRPr="008C1DE5">
        <w:rPr>
          <w:rFonts w:hint="eastAsia"/>
          <w:szCs w:val="21"/>
        </w:rPr>
        <w:t>たは同意されていた保存期限を過ぎた場合、およびそのデータの処理について法的な根拠</w:t>
      </w:r>
      <w:r w:rsidRPr="008C1DE5">
        <w:rPr>
          <w:rFonts w:hint="eastAsia"/>
          <w:szCs w:val="21"/>
        </w:rPr>
        <w:t xml:space="preserve"> </w:t>
      </w:r>
      <w:r w:rsidRPr="008C1DE5">
        <w:rPr>
          <w:rFonts w:hint="eastAsia"/>
          <w:szCs w:val="21"/>
        </w:rPr>
        <w:t>が一切無い場合。</w:t>
      </w:r>
    </w:p>
    <w:p w:rsidR="008C1DE5" w:rsidRDefault="008C1DE5" w:rsidP="008C1DE5">
      <w:pPr>
        <w:pBdr>
          <w:top w:val="single" w:sz="4" w:space="1" w:color="auto"/>
          <w:left w:val="single" w:sz="4" w:space="4" w:color="auto"/>
          <w:bottom w:val="single" w:sz="4" w:space="1" w:color="auto"/>
          <w:right w:val="single" w:sz="4" w:space="4" w:color="auto"/>
        </w:pBdr>
        <w:tabs>
          <w:tab w:val="left" w:pos="3449"/>
        </w:tabs>
        <w:rPr>
          <w:szCs w:val="21"/>
        </w:rPr>
      </w:pPr>
      <w:r>
        <w:rPr>
          <w:rFonts w:hint="eastAsia"/>
          <w:szCs w:val="21"/>
        </w:rPr>
        <w:t>(</w:t>
      </w:r>
      <w:r w:rsidRPr="008C1DE5">
        <w:rPr>
          <w:rFonts w:hint="eastAsia"/>
          <w:szCs w:val="21"/>
        </w:rPr>
        <w:t xml:space="preserve">c) </w:t>
      </w:r>
      <w:r w:rsidRPr="008C1DE5">
        <w:rPr>
          <w:rFonts w:hint="eastAsia"/>
          <w:szCs w:val="21"/>
        </w:rPr>
        <w:t>第</w:t>
      </w:r>
      <w:r w:rsidRPr="008C1DE5">
        <w:rPr>
          <w:rFonts w:hint="eastAsia"/>
          <w:szCs w:val="21"/>
        </w:rPr>
        <w:t xml:space="preserve"> 19 </w:t>
      </w:r>
      <w:r w:rsidRPr="008C1DE5">
        <w:rPr>
          <w:rFonts w:hint="eastAsia"/>
          <w:szCs w:val="21"/>
        </w:rPr>
        <w:t>条の規定に従い、データの対象者が個人データの処理に異議を唱えた場合。</w:t>
      </w:r>
    </w:p>
    <w:p w:rsidR="008C1DE5" w:rsidRDefault="008C1DE5" w:rsidP="008C1DE5">
      <w:pPr>
        <w:pBdr>
          <w:top w:val="single" w:sz="4" w:space="1" w:color="auto"/>
          <w:left w:val="single" w:sz="4" w:space="4" w:color="auto"/>
          <w:bottom w:val="single" w:sz="4" w:space="1" w:color="auto"/>
          <w:right w:val="single" w:sz="4" w:space="4" w:color="auto"/>
        </w:pBdr>
        <w:tabs>
          <w:tab w:val="left" w:pos="3449"/>
        </w:tabs>
        <w:rPr>
          <w:rFonts w:hint="eastAsia"/>
          <w:szCs w:val="21"/>
        </w:rPr>
      </w:pPr>
      <w:r w:rsidRPr="008C1DE5">
        <w:rPr>
          <w:rFonts w:hint="eastAsia"/>
          <w:szCs w:val="21"/>
        </w:rPr>
        <w:t xml:space="preserve">(d) </w:t>
      </w:r>
      <w:r w:rsidRPr="008C1DE5">
        <w:rPr>
          <w:rFonts w:hint="eastAsia"/>
          <w:szCs w:val="21"/>
        </w:rPr>
        <w:t>当該データの処理が、その他の理由によりこの規則に準拠しない場合</w:t>
      </w:r>
    </w:p>
    <w:p w:rsidR="008C1DE5" w:rsidRPr="008C1DE5" w:rsidRDefault="008C1DE5" w:rsidP="008C1DE5">
      <w:pPr>
        <w:pBdr>
          <w:top w:val="single" w:sz="4" w:space="1" w:color="auto"/>
          <w:left w:val="single" w:sz="4" w:space="4" w:color="auto"/>
          <w:bottom w:val="single" w:sz="4" w:space="1" w:color="auto"/>
          <w:right w:val="single" w:sz="4" w:space="4" w:color="auto"/>
        </w:pBdr>
        <w:tabs>
          <w:tab w:val="left" w:pos="3449"/>
        </w:tabs>
        <w:rPr>
          <w:rFonts w:hint="eastAsia"/>
          <w:szCs w:val="21"/>
        </w:rPr>
      </w:pPr>
      <w:r w:rsidRPr="008C1DE5">
        <w:rPr>
          <w:rFonts w:hint="eastAsia"/>
          <w:szCs w:val="21"/>
        </w:rPr>
        <w:t xml:space="preserve">2. </w:t>
      </w:r>
      <w:r w:rsidRPr="008C1DE5">
        <w:rPr>
          <w:rFonts w:hint="eastAsia"/>
          <w:szCs w:val="21"/>
        </w:rPr>
        <w:t>第</w:t>
      </w:r>
      <w:r w:rsidRPr="008C1DE5">
        <w:rPr>
          <w:rFonts w:hint="eastAsia"/>
          <w:szCs w:val="21"/>
        </w:rPr>
        <w:t xml:space="preserve"> 1 </w:t>
      </w:r>
      <w:r w:rsidRPr="008C1DE5">
        <w:rPr>
          <w:rFonts w:hint="eastAsia"/>
          <w:szCs w:val="21"/>
        </w:rPr>
        <w:t>項で規定する管理者がその個人データを公開していた場合、そのデータを処理して</w:t>
      </w:r>
      <w:r w:rsidRPr="008C1DE5">
        <w:rPr>
          <w:rFonts w:hint="eastAsia"/>
          <w:szCs w:val="21"/>
        </w:rPr>
        <w:t xml:space="preserve"> </w:t>
      </w:r>
      <w:r w:rsidRPr="008C1DE5">
        <w:rPr>
          <w:rFonts w:hint="eastAsia"/>
          <w:szCs w:val="21"/>
        </w:rPr>
        <w:t>いる第三者に対してデータの対象者が個人データのコピーまたは複写へのすべてのリンク</w:t>
      </w:r>
    </w:p>
    <w:p w:rsidR="008C1DE5" w:rsidRPr="008C1DE5" w:rsidRDefault="008C1DE5" w:rsidP="008C1DE5">
      <w:pPr>
        <w:pBdr>
          <w:top w:val="single" w:sz="4" w:space="1" w:color="auto"/>
          <w:left w:val="single" w:sz="4" w:space="4" w:color="auto"/>
          <w:bottom w:val="single" w:sz="4" w:space="1" w:color="auto"/>
          <w:right w:val="single" w:sz="4" w:space="4" w:color="auto"/>
        </w:pBdr>
        <w:tabs>
          <w:tab w:val="left" w:pos="3449"/>
        </w:tabs>
        <w:rPr>
          <w:rFonts w:hint="eastAsia"/>
          <w:szCs w:val="21"/>
        </w:rPr>
      </w:pPr>
      <w:r w:rsidRPr="008C1DE5">
        <w:rPr>
          <w:rFonts w:hint="eastAsia"/>
          <w:szCs w:val="21"/>
        </w:rPr>
        <w:t>を消去するよう要求している旨を通知するなど、管理者が責任を持つデータの公開に関して技術的手段を含むあらゆる合理的手段を管理者は取らなければならない。管理者が個人</w:t>
      </w:r>
    </w:p>
    <w:p w:rsidR="00DF4DC6" w:rsidRDefault="008C1DE5" w:rsidP="008C1DE5">
      <w:pPr>
        <w:pBdr>
          <w:top w:val="single" w:sz="4" w:space="1" w:color="auto"/>
          <w:left w:val="single" w:sz="4" w:space="4" w:color="auto"/>
          <w:bottom w:val="single" w:sz="4" w:space="1" w:color="auto"/>
          <w:right w:val="single" w:sz="4" w:space="4" w:color="auto"/>
        </w:pBdr>
        <w:tabs>
          <w:tab w:val="left" w:pos="3449"/>
        </w:tabs>
        <w:rPr>
          <w:rFonts w:hint="eastAsia"/>
          <w:szCs w:val="21"/>
        </w:rPr>
      </w:pPr>
      <w:r w:rsidRPr="008C1DE5">
        <w:rPr>
          <w:rFonts w:hint="eastAsia"/>
          <w:szCs w:val="21"/>
        </w:rPr>
        <w:lastRenderedPageBreak/>
        <w:t>データの第三者による公開を認可していた場合、管理者はその公開について責任を負うも</w:t>
      </w:r>
      <w:r w:rsidRPr="008C1DE5">
        <w:rPr>
          <w:rFonts w:hint="eastAsia"/>
          <w:szCs w:val="21"/>
        </w:rPr>
        <w:t xml:space="preserve"> </w:t>
      </w:r>
      <w:r w:rsidRPr="008C1DE5">
        <w:rPr>
          <w:rFonts w:hint="eastAsia"/>
          <w:szCs w:val="21"/>
        </w:rPr>
        <w:t>のとみなされる。</w:t>
      </w:r>
    </w:p>
    <w:p w:rsidR="00C656FA" w:rsidRPr="00C656FA" w:rsidRDefault="00C656FA" w:rsidP="00C656FA">
      <w:pPr>
        <w:tabs>
          <w:tab w:val="left" w:pos="3449"/>
        </w:tabs>
        <w:rPr>
          <w:szCs w:val="21"/>
          <w:u w:val="single"/>
        </w:rPr>
      </w:pPr>
      <w:r w:rsidRPr="00C656FA">
        <w:rPr>
          <w:rFonts w:hint="eastAsia"/>
          <w:szCs w:val="21"/>
          <w:u w:val="single"/>
        </w:rPr>
        <w:t>☆１９条「異議を唱える権利」</w:t>
      </w:r>
    </w:p>
    <w:p w:rsidR="00C656FA" w:rsidRPr="008C1DE5" w:rsidRDefault="00C656FA" w:rsidP="00C656FA">
      <w:pPr>
        <w:tabs>
          <w:tab w:val="left" w:pos="3449"/>
        </w:tabs>
        <w:rPr>
          <w:szCs w:val="21"/>
        </w:rPr>
      </w:pPr>
      <w:r w:rsidRPr="008C1DE5">
        <w:rPr>
          <w:rFonts w:hint="eastAsia"/>
          <w:szCs w:val="21"/>
        </w:rPr>
        <w:t>データの対象者には、それぞれの状況による根拠に基づき、第</w:t>
      </w:r>
      <w:r w:rsidRPr="008C1DE5">
        <w:rPr>
          <w:rFonts w:hint="eastAsia"/>
          <w:szCs w:val="21"/>
        </w:rPr>
        <w:t xml:space="preserve"> 6</w:t>
      </w:r>
      <w:r w:rsidRPr="008C1DE5">
        <w:rPr>
          <w:rFonts w:hint="eastAsia"/>
          <w:szCs w:val="21"/>
        </w:rPr>
        <w:t>条</w:t>
      </w:r>
      <w:r w:rsidRPr="008C1DE5">
        <w:rPr>
          <w:rFonts w:hint="eastAsia"/>
          <w:szCs w:val="21"/>
        </w:rPr>
        <w:t>(1)(d)</w:t>
      </w:r>
      <w:r w:rsidRPr="008C1DE5">
        <w:rPr>
          <w:rFonts w:hint="eastAsia"/>
          <w:szCs w:val="21"/>
        </w:rPr>
        <w:t>、</w:t>
      </w:r>
      <w:r w:rsidRPr="008C1DE5">
        <w:rPr>
          <w:rFonts w:hint="eastAsia"/>
          <w:szCs w:val="21"/>
        </w:rPr>
        <w:t>(e)</w:t>
      </w:r>
      <w:r w:rsidRPr="008C1DE5">
        <w:rPr>
          <w:rFonts w:hint="eastAsia"/>
          <w:szCs w:val="21"/>
        </w:rPr>
        <w:t>、および</w:t>
      </w:r>
      <w:r w:rsidRPr="008C1DE5">
        <w:rPr>
          <w:rFonts w:hint="eastAsia"/>
          <w:szCs w:val="21"/>
        </w:rPr>
        <w:t xml:space="preserve">(f) </w:t>
      </w:r>
      <w:r w:rsidRPr="008C1DE5">
        <w:rPr>
          <w:rFonts w:hint="eastAsia"/>
          <w:szCs w:val="21"/>
        </w:rPr>
        <w:t>による個人データ</w:t>
      </w:r>
      <w:r>
        <w:rPr>
          <w:rFonts w:hint="eastAsia"/>
          <w:szCs w:val="21"/>
        </w:rPr>
        <w:t>の処理に対していつでも異議を唱える権利がある。ただし、管理者が</w:t>
      </w:r>
      <w:r w:rsidRPr="008C1DE5">
        <w:rPr>
          <w:rFonts w:hint="eastAsia"/>
          <w:szCs w:val="21"/>
        </w:rPr>
        <w:t>その処理に関してデータの対象者の利益または基本的人権および自由に優先される正当な</w:t>
      </w:r>
      <w:r w:rsidRPr="008C1DE5">
        <w:rPr>
          <w:rFonts w:hint="eastAsia"/>
          <w:szCs w:val="21"/>
        </w:rPr>
        <w:t xml:space="preserve"> </w:t>
      </w:r>
      <w:r w:rsidRPr="008C1DE5">
        <w:rPr>
          <w:rFonts w:hint="eastAsia"/>
          <w:szCs w:val="21"/>
        </w:rPr>
        <w:t>根拠を示した場合にはその限りではない。</w:t>
      </w:r>
    </w:p>
    <w:p w:rsidR="00C656FA" w:rsidRDefault="00C656FA" w:rsidP="00C656FA">
      <w:pPr>
        <w:tabs>
          <w:tab w:val="left" w:pos="3449"/>
        </w:tabs>
        <w:rPr>
          <w:rFonts w:hint="eastAsia"/>
          <w:szCs w:val="21"/>
        </w:rPr>
      </w:pPr>
    </w:p>
    <w:p w:rsidR="00C656FA" w:rsidRPr="00C656FA" w:rsidRDefault="00C656FA" w:rsidP="008C1DE5">
      <w:pPr>
        <w:tabs>
          <w:tab w:val="left" w:pos="3449"/>
        </w:tabs>
        <w:rPr>
          <w:szCs w:val="21"/>
          <w:u w:val="single"/>
        </w:rPr>
      </w:pPr>
      <w:r w:rsidRPr="00C656FA">
        <w:rPr>
          <w:rFonts w:hint="eastAsia"/>
          <w:szCs w:val="21"/>
          <w:u w:val="single"/>
        </w:rPr>
        <w:t>☆第６条　「処理の合法性」</w:t>
      </w:r>
    </w:p>
    <w:p w:rsidR="00C656FA" w:rsidRDefault="00C656FA" w:rsidP="008C1DE5">
      <w:pPr>
        <w:tabs>
          <w:tab w:val="left" w:pos="3449"/>
        </w:tabs>
        <w:rPr>
          <w:szCs w:val="21"/>
        </w:rPr>
      </w:pPr>
      <w:r w:rsidRPr="00C656FA">
        <w:rPr>
          <w:rFonts w:hint="eastAsia"/>
          <w:szCs w:val="21"/>
        </w:rPr>
        <w:t xml:space="preserve">1. </w:t>
      </w:r>
      <w:r w:rsidRPr="00C656FA">
        <w:rPr>
          <w:rFonts w:hint="eastAsia"/>
          <w:szCs w:val="21"/>
        </w:rPr>
        <w:t>個人データの処理は、以下の項目のうち少なくとも一つの項目が適用される場合にかぎ</w:t>
      </w:r>
      <w:r w:rsidRPr="00C656FA">
        <w:rPr>
          <w:rFonts w:hint="eastAsia"/>
          <w:szCs w:val="21"/>
        </w:rPr>
        <w:t xml:space="preserve"> </w:t>
      </w:r>
      <w:r w:rsidRPr="00C656FA">
        <w:rPr>
          <w:rFonts w:hint="eastAsia"/>
          <w:szCs w:val="21"/>
        </w:rPr>
        <w:t>り、合法とする。</w:t>
      </w:r>
      <w:r w:rsidRPr="00C656FA">
        <w:rPr>
          <w:rFonts w:hint="eastAsia"/>
          <w:szCs w:val="21"/>
        </w:rPr>
        <w:t xml:space="preserve"> </w:t>
      </w:r>
    </w:p>
    <w:p w:rsidR="00C656FA" w:rsidRDefault="00C656FA" w:rsidP="008C1DE5">
      <w:pPr>
        <w:tabs>
          <w:tab w:val="left" w:pos="3449"/>
        </w:tabs>
        <w:rPr>
          <w:szCs w:val="21"/>
        </w:rPr>
      </w:pPr>
      <w:r w:rsidRPr="00C656FA">
        <w:rPr>
          <w:rFonts w:hint="eastAsia"/>
          <w:szCs w:val="21"/>
        </w:rPr>
        <w:t xml:space="preserve">(d) </w:t>
      </w:r>
      <w:r w:rsidRPr="00C656FA">
        <w:rPr>
          <w:rFonts w:hint="eastAsia"/>
          <w:szCs w:val="21"/>
        </w:rPr>
        <w:t>データの対象者の重要な利益を保護するために、その処理が必要な場合。</w:t>
      </w:r>
      <w:r w:rsidRPr="00C656FA">
        <w:rPr>
          <w:rFonts w:hint="eastAsia"/>
          <w:szCs w:val="21"/>
        </w:rPr>
        <w:t xml:space="preserve"> </w:t>
      </w:r>
    </w:p>
    <w:p w:rsidR="00C656FA" w:rsidRDefault="00C656FA" w:rsidP="008C1DE5">
      <w:pPr>
        <w:tabs>
          <w:tab w:val="left" w:pos="3449"/>
        </w:tabs>
        <w:rPr>
          <w:szCs w:val="21"/>
        </w:rPr>
      </w:pPr>
      <w:r w:rsidRPr="00C656FA">
        <w:rPr>
          <w:rFonts w:hint="eastAsia"/>
          <w:szCs w:val="21"/>
        </w:rPr>
        <w:t xml:space="preserve">(e) </w:t>
      </w:r>
      <w:r w:rsidRPr="00C656FA">
        <w:rPr>
          <w:rFonts w:hint="eastAsia"/>
          <w:szCs w:val="21"/>
        </w:rPr>
        <w:t>公共の利益のために遂行される業務、または管理者に与えられた職権の行使のためにそ</w:t>
      </w:r>
      <w:r w:rsidRPr="00C656FA">
        <w:rPr>
          <w:rFonts w:hint="eastAsia"/>
          <w:szCs w:val="21"/>
        </w:rPr>
        <w:t xml:space="preserve"> </w:t>
      </w:r>
      <w:r w:rsidRPr="00C656FA">
        <w:rPr>
          <w:rFonts w:hint="eastAsia"/>
          <w:szCs w:val="21"/>
        </w:rPr>
        <w:t>の処理が必要な場合。</w:t>
      </w:r>
    </w:p>
    <w:p w:rsidR="00C656FA" w:rsidRPr="00C656FA" w:rsidRDefault="00C656FA" w:rsidP="00C656FA">
      <w:pPr>
        <w:tabs>
          <w:tab w:val="left" w:pos="3449"/>
        </w:tabs>
        <w:rPr>
          <w:rFonts w:hint="eastAsia"/>
          <w:szCs w:val="21"/>
        </w:rPr>
      </w:pPr>
      <w:r w:rsidRPr="00C656FA">
        <w:rPr>
          <w:rFonts w:hint="eastAsia"/>
          <w:szCs w:val="21"/>
        </w:rPr>
        <w:t xml:space="preserve">(f) </w:t>
      </w:r>
      <w:r w:rsidRPr="00C656FA">
        <w:rPr>
          <w:rFonts w:hint="eastAsia"/>
          <w:szCs w:val="21"/>
        </w:rPr>
        <w:t>管理者が追求する正当な利益のためにその処理が必要な場合。ただし、特にデータの対</w:t>
      </w:r>
      <w:r w:rsidRPr="00C656FA">
        <w:rPr>
          <w:rFonts w:hint="eastAsia"/>
          <w:szCs w:val="21"/>
        </w:rPr>
        <w:t xml:space="preserve"> </w:t>
      </w:r>
      <w:r w:rsidRPr="00C656FA">
        <w:rPr>
          <w:rFonts w:hint="eastAsia"/>
          <w:szCs w:val="21"/>
        </w:rPr>
        <w:t>象者が子供の場合、個人データの保護を必要とするデータの対象者の利益または基本的権</w:t>
      </w:r>
    </w:p>
    <w:p w:rsidR="00C656FA" w:rsidRDefault="00C656FA" w:rsidP="008C1DE5">
      <w:pPr>
        <w:tabs>
          <w:tab w:val="left" w:pos="3449"/>
        </w:tabs>
        <w:rPr>
          <w:rFonts w:hint="eastAsia"/>
          <w:szCs w:val="21"/>
        </w:rPr>
      </w:pPr>
      <w:r w:rsidRPr="00C656FA">
        <w:rPr>
          <w:rFonts w:hint="eastAsia"/>
          <w:szCs w:val="21"/>
        </w:rPr>
        <w:t>利や自由が、上記の管理者の利益に優先される場合を除く。このことは、公的機関が職務</w:t>
      </w:r>
      <w:r w:rsidRPr="00C656FA">
        <w:rPr>
          <w:rFonts w:hint="eastAsia"/>
          <w:szCs w:val="21"/>
        </w:rPr>
        <w:t xml:space="preserve"> </w:t>
      </w:r>
      <w:r w:rsidRPr="00C656FA">
        <w:rPr>
          <w:rFonts w:hint="eastAsia"/>
          <w:szCs w:val="21"/>
        </w:rPr>
        <w:t>の実施のために行った処理には適用しないものとする</w:t>
      </w:r>
    </w:p>
    <w:p w:rsidR="00BC71AB" w:rsidRDefault="00BC71AB" w:rsidP="006E1367">
      <w:pPr>
        <w:tabs>
          <w:tab w:val="left" w:pos="3449"/>
        </w:tabs>
        <w:rPr>
          <w:szCs w:val="21"/>
        </w:rPr>
      </w:pPr>
    </w:p>
    <w:p w:rsidR="007F5D32" w:rsidRDefault="007F5D32" w:rsidP="006E1367">
      <w:pPr>
        <w:tabs>
          <w:tab w:val="left" w:pos="3449"/>
        </w:tabs>
        <w:rPr>
          <w:szCs w:val="21"/>
        </w:rPr>
      </w:pPr>
      <w:r>
        <w:rPr>
          <w:rFonts w:hint="eastAsia"/>
          <w:szCs w:val="21"/>
        </w:rPr>
        <w:t>（イ）『規則』とは</w:t>
      </w:r>
    </w:p>
    <w:p w:rsidR="004A04C7" w:rsidRDefault="007F5D32" w:rsidP="006E1367">
      <w:pPr>
        <w:tabs>
          <w:tab w:val="left" w:pos="3449"/>
        </w:tabs>
        <w:rPr>
          <w:rFonts w:hint="eastAsia"/>
          <w:szCs w:val="21"/>
        </w:rPr>
      </w:pPr>
      <w:r>
        <w:rPr>
          <w:rFonts w:hint="eastAsia"/>
          <w:szCs w:val="21"/>
        </w:rPr>
        <w:t>『法令』に対し、法形式としての『</w:t>
      </w:r>
      <w:r w:rsidRPr="007F5D32">
        <w:rPr>
          <w:rFonts w:hint="eastAsia"/>
          <w:szCs w:val="21"/>
        </w:rPr>
        <w:t>規則（</w:t>
      </w:r>
      <w:r w:rsidRPr="007F5D32">
        <w:rPr>
          <w:rFonts w:hint="eastAsia"/>
          <w:szCs w:val="21"/>
        </w:rPr>
        <w:t>regulation</w:t>
      </w:r>
      <w:r>
        <w:rPr>
          <w:rFonts w:hint="eastAsia"/>
          <w:szCs w:val="21"/>
        </w:rPr>
        <w:t>）』</w:t>
      </w:r>
      <w:r w:rsidRPr="007F5D32">
        <w:rPr>
          <w:rFonts w:hint="eastAsia"/>
          <w:szCs w:val="21"/>
        </w:rPr>
        <w:t>は、</w:t>
      </w:r>
      <w:r w:rsidRPr="007F5D32">
        <w:rPr>
          <w:rFonts w:hint="eastAsia"/>
          <w:szCs w:val="21"/>
        </w:rPr>
        <w:t>EU</w:t>
      </w:r>
      <w:r w:rsidRPr="007F5D32">
        <w:rPr>
          <w:rFonts w:hint="eastAsia"/>
          <w:szCs w:val="21"/>
        </w:rPr>
        <w:t>域内全域において直接適用される。そのため、新規則が成立すれば、これまで</w:t>
      </w:r>
      <w:r w:rsidRPr="007F5D32">
        <w:rPr>
          <w:rFonts w:hint="eastAsia"/>
          <w:szCs w:val="21"/>
        </w:rPr>
        <w:t>EU</w:t>
      </w:r>
      <w:r w:rsidRPr="007F5D32">
        <w:rPr>
          <w:rFonts w:hint="eastAsia"/>
          <w:szCs w:val="21"/>
        </w:rPr>
        <w:t>域内の国ごとに様々であった個人データ保護のルールが統一化されることになる。従来、国ごとに担当政府機関への通知等を求められていた国際企業は、自社のメインオフィス所在地の国の担当政府機関にのみ通知等を行えばよくなる。</w:t>
      </w:r>
    </w:p>
    <w:p w:rsidR="00572E56" w:rsidRDefault="00572E56" w:rsidP="00572E56">
      <w:pPr>
        <w:tabs>
          <w:tab w:val="center" w:pos="4252"/>
        </w:tabs>
        <w:rPr>
          <w:rFonts w:hint="eastAsia"/>
          <w:b/>
          <w:szCs w:val="21"/>
        </w:rPr>
      </w:pPr>
    </w:p>
    <w:p w:rsidR="00572E56" w:rsidRDefault="00572E56" w:rsidP="00572E56">
      <w:pPr>
        <w:tabs>
          <w:tab w:val="center" w:pos="4252"/>
        </w:tabs>
        <w:rPr>
          <w:b/>
          <w:szCs w:val="21"/>
        </w:rPr>
      </w:pPr>
    </w:p>
    <w:p w:rsidR="00572E56" w:rsidRPr="00572E56" w:rsidRDefault="00572E56" w:rsidP="00572E56">
      <w:pPr>
        <w:tabs>
          <w:tab w:val="center" w:pos="4252"/>
        </w:tabs>
        <w:rPr>
          <w:rFonts w:hint="eastAsia"/>
          <w:b/>
          <w:szCs w:val="21"/>
        </w:rPr>
      </w:pPr>
      <w:r w:rsidRPr="00572E56">
        <w:rPr>
          <w:rFonts w:hint="eastAsia"/>
          <w:b/>
          <w:szCs w:val="21"/>
        </w:rPr>
        <w:t>〇</w:t>
      </w:r>
      <w:r w:rsidR="004A04C7" w:rsidRPr="00572E56">
        <w:rPr>
          <w:rFonts w:hint="eastAsia"/>
          <w:b/>
          <w:szCs w:val="21"/>
        </w:rPr>
        <w:t>まと</w:t>
      </w:r>
      <w:r>
        <w:rPr>
          <w:rFonts w:hint="eastAsia"/>
          <w:b/>
          <w:szCs w:val="21"/>
        </w:rPr>
        <w:t>め</w:t>
      </w:r>
      <w:r w:rsidRPr="00572E56">
        <w:rPr>
          <w:b/>
          <w:szCs w:val="21"/>
        </w:rPr>
        <w:tab/>
      </w:r>
    </w:p>
    <w:p w:rsidR="00572E56" w:rsidRDefault="00572E56" w:rsidP="006E1367">
      <w:pPr>
        <w:tabs>
          <w:tab w:val="left" w:pos="3449"/>
        </w:tabs>
        <w:rPr>
          <w:szCs w:val="21"/>
        </w:rPr>
      </w:pPr>
      <w:r>
        <w:rPr>
          <w:rFonts w:hint="eastAsia"/>
          <w:szCs w:val="21"/>
        </w:rPr>
        <w:t>・</w:t>
      </w:r>
      <w:r w:rsidR="004A04C7">
        <w:rPr>
          <w:rFonts w:hint="eastAsia"/>
          <w:szCs w:val="21"/>
        </w:rPr>
        <w:t>もともとＥＵ個人データ保護指令により認められていた</w:t>
      </w:r>
      <w:r w:rsidR="004A04C7" w:rsidRPr="00094040">
        <w:rPr>
          <w:rFonts w:hint="eastAsia"/>
          <w:b/>
          <w:szCs w:val="21"/>
        </w:rPr>
        <w:t>「</w:t>
      </w:r>
      <w:r w:rsidR="004A04C7">
        <w:rPr>
          <w:rFonts w:hint="eastAsia"/>
          <w:b/>
          <w:szCs w:val="21"/>
        </w:rPr>
        <w:t>不正確なデータの削除等を求める権利」</w:t>
      </w:r>
      <w:r w:rsidR="004A04C7" w:rsidRPr="004A04C7">
        <w:rPr>
          <w:rFonts w:hint="eastAsia"/>
          <w:szCs w:val="21"/>
        </w:rPr>
        <w:t>は</w:t>
      </w:r>
      <w:r>
        <w:rPr>
          <w:rFonts w:hint="eastAsia"/>
          <w:szCs w:val="21"/>
        </w:rPr>
        <w:t>個人データの取り扱いに関する個人の保護を基本的権利であると確認したデータ保護規制が提案され、</w:t>
      </w:r>
      <w:r w:rsidR="004A04C7" w:rsidRPr="00572E56">
        <w:rPr>
          <w:rFonts w:hint="eastAsia"/>
          <w:b/>
          <w:szCs w:val="21"/>
        </w:rPr>
        <w:t>「忘れられ</w:t>
      </w:r>
      <w:r>
        <w:rPr>
          <w:rFonts w:hint="eastAsia"/>
          <w:b/>
          <w:szCs w:val="21"/>
        </w:rPr>
        <w:t>る</w:t>
      </w:r>
      <w:r w:rsidR="004A04C7" w:rsidRPr="00572E56">
        <w:rPr>
          <w:rFonts w:hint="eastAsia"/>
          <w:b/>
          <w:szCs w:val="21"/>
        </w:rPr>
        <w:t>権利」</w:t>
      </w:r>
      <w:r>
        <w:rPr>
          <w:rFonts w:hint="eastAsia"/>
          <w:szCs w:val="21"/>
        </w:rPr>
        <w:t>として明文化された。</w:t>
      </w:r>
    </w:p>
    <w:p w:rsidR="00BC71AB" w:rsidRDefault="00572E56" w:rsidP="00BC71AB">
      <w:pPr>
        <w:tabs>
          <w:tab w:val="left" w:pos="3449"/>
        </w:tabs>
        <w:rPr>
          <w:rFonts w:hint="eastAsia"/>
          <w:szCs w:val="21"/>
        </w:rPr>
      </w:pPr>
      <w:r>
        <w:rPr>
          <w:rFonts w:hint="eastAsia"/>
          <w:szCs w:val="21"/>
        </w:rPr>
        <w:t>・</w:t>
      </w:r>
      <w:r w:rsidRPr="00767A52">
        <w:rPr>
          <w:rFonts w:hint="eastAsia"/>
          <w:szCs w:val="21"/>
        </w:rPr>
        <w:t>データ保護指令をデータ保護規則として改定して、その中に忘れられる権利を規定するか、それが認められるかをもともと議論</w:t>
      </w:r>
      <w:r>
        <w:rPr>
          <w:rFonts w:hint="eastAsia"/>
          <w:szCs w:val="21"/>
        </w:rPr>
        <w:t>していたところ、ＥＵ裁判所が現行の指令の解釈として示した</w:t>
      </w:r>
      <w:r w:rsidRPr="000167FA">
        <w:rPr>
          <w:rFonts w:hint="eastAsia"/>
          <w:b/>
          <w:szCs w:val="21"/>
          <w:u w:val="single"/>
        </w:rPr>
        <w:t>先決裁定</w:t>
      </w:r>
      <w:r>
        <w:rPr>
          <w:rFonts w:hint="eastAsia"/>
          <w:szCs w:val="21"/>
        </w:rPr>
        <w:t>。この法創造的な判決により、「忘れられる権利及び削除権」に関する議論が進み、のちに多少の修正はされたものの可決されることとなる。そして、「忘れられる権利」について、ヨーロッパに限らず、日本でも関心が高まっている</w:t>
      </w:r>
    </w:p>
    <w:p w:rsidR="00572E56" w:rsidRPr="00BC71AB" w:rsidRDefault="00BC71AB" w:rsidP="00BC71AB">
      <w:pPr>
        <w:tabs>
          <w:tab w:val="left" w:pos="3449"/>
        </w:tabs>
        <w:ind w:firstLineChars="1000" w:firstLine="2800"/>
        <w:rPr>
          <w:szCs w:val="21"/>
        </w:rPr>
      </w:pPr>
      <w:r>
        <w:rPr>
          <w:rFonts w:hint="eastAsia"/>
          <w:sz w:val="28"/>
          <w:szCs w:val="28"/>
        </w:rPr>
        <w:lastRenderedPageBreak/>
        <w:t>２．</w:t>
      </w:r>
      <w:r w:rsidR="00572E56">
        <w:rPr>
          <w:rFonts w:hint="eastAsia"/>
          <w:sz w:val="28"/>
          <w:szCs w:val="28"/>
        </w:rPr>
        <w:t>日本の裁判例</w:t>
      </w:r>
    </w:p>
    <w:p w:rsidR="00572E56" w:rsidRDefault="00572E56" w:rsidP="00572E56">
      <w:pPr>
        <w:ind w:firstLineChars="100" w:firstLine="210"/>
      </w:pPr>
    </w:p>
    <w:p w:rsidR="00572E56" w:rsidRDefault="00572E56" w:rsidP="00572E56">
      <w:pPr>
        <w:ind w:firstLineChars="100" w:firstLine="210"/>
      </w:pPr>
      <w:r>
        <w:rPr>
          <w:rFonts w:hint="eastAsia"/>
        </w:rPr>
        <w:t>忘れられる権利（削除権）を権利として認めるかについては自己情報コントロール権にあるプライバシーの侵害との兼ね合いを検討しなければならない。まずは前科等について公に情報を公開することがプライバシーの侵害に当たるのか否かを検討し、当たるのであるならばインターネット上での削除を求める権利も認められるのかという順序で検討していく。以下、前科の公表についての判例</w:t>
      </w:r>
      <w:r>
        <w:rPr>
          <w:rFonts w:hint="eastAsia"/>
        </w:rPr>
        <w:t>1</w:t>
      </w:r>
      <w:r>
        <w:rPr>
          <w:rFonts w:hint="eastAsia"/>
        </w:rPr>
        <w:t>つと、忘れられる権利に関しての事例</w:t>
      </w:r>
      <w:r>
        <w:rPr>
          <w:rFonts w:hint="eastAsia"/>
        </w:rPr>
        <w:t>2</w:t>
      </w:r>
      <w:r>
        <w:rPr>
          <w:rFonts w:hint="eastAsia"/>
        </w:rPr>
        <w:t>つを掲載する。</w:t>
      </w:r>
    </w:p>
    <w:p w:rsidR="00572E56" w:rsidRDefault="00572E56" w:rsidP="00572E56"/>
    <w:p w:rsidR="00572E56" w:rsidRDefault="00572E56" w:rsidP="00572E56"/>
    <w:p w:rsidR="00572E56" w:rsidRPr="00715198" w:rsidRDefault="00572E56" w:rsidP="00572E56">
      <w:pPr>
        <w:rPr>
          <w:b/>
        </w:rPr>
      </w:pPr>
      <w:r>
        <w:rPr>
          <w:rFonts w:hint="eastAsia"/>
          <w:b/>
        </w:rPr>
        <w:t>１</w:t>
      </w:r>
      <w:r>
        <w:rPr>
          <w:rFonts w:hint="eastAsia"/>
          <w:b/>
        </w:rPr>
        <w:t>.</w:t>
      </w:r>
      <w:r w:rsidRPr="00715198">
        <w:rPr>
          <w:rFonts w:hint="eastAsia"/>
          <w:b/>
        </w:rPr>
        <w:t>ノンフィクション「逆転」事件　最高裁平成</w:t>
      </w:r>
      <w:r w:rsidRPr="00715198">
        <w:rPr>
          <w:rFonts w:hint="eastAsia"/>
          <w:b/>
        </w:rPr>
        <w:t>6</w:t>
      </w:r>
      <w:r w:rsidRPr="00715198">
        <w:rPr>
          <w:rFonts w:hint="eastAsia"/>
          <w:b/>
        </w:rPr>
        <w:t>・</w:t>
      </w:r>
      <w:r w:rsidRPr="00715198">
        <w:rPr>
          <w:rFonts w:hint="eastAsia"/>
          <w:b/>
        </w:rPr>
        <w:t>2</w:t>
      </w:r>
      <w:r w:rsidRPr="00715198">
        <w:rPr>
          <w:rFonts w:hint="eastAsia"/>
          <w:b/>
        </w:rPr>
        <w:t>・</w:t>
      </w:r>
      <w:r w:rsidRPr="00715198">
        <w:rPr>
          <w:rFonts w:hint="eastAsia"/>
          <w:b/>
        </w:rPr>
        <w:t>8</w:t>
      </w:r>
    </w:p>
    <w:p w:rsidR="00572E56" w:rsidRDefault="00572E56" w:rsidP="00572E56">
      <w:pPr>
        <w:ind w:firstLineChars="100" w:firstLine="210"/>
      </w:pPr>
      <w:r>
        <w:rPr>
          <w:rFonts w:hint="eastAsia"/>
        </w:rPr>
        <w:t>前科等（前科や犯罪歴）の公表が不法行為責任を問われるか否かが問われたリーディングケース。</w:t>
      </w:r>
    </w:p>
    <w:p w:rsidR="00572E56" w:rsidRPr="00715198" w:rsidRDefault="00572E56" w:rsidP="00572E56"/>
    <w:p w:rsidR="00572E56" w:rsidRDefault="00572E56" w:rsidP="00572E56">
      <w:r>
        <w:rPr>
          <w:rFonts w:hint="eastAsia"/>
        </w:rPr>
        <w:t>＜事案の概要＞</w:t>
      </w:r>
    </w:p>
    <w:p w:rsidR="00572E56" w:rsidRDefault="00572E56" w:rsidP="00572E56">
      <w:pPr>
        <w:ind w:firstLineChars="100" w:firstLine="210"/>
      </w:pPr>
      <w:r>
        <w:rPr>
          <w:rFonts w:hint="eastAsia"/>
        </w:rPr>
        <w:t>昭和</w:t>
      </w:r>
      <w:r>
        <w:rPr>
          <w:rFonts w:hint="eastAsia"/>
        </w:rPr>
        <w:t>39</w:t>
      </w:r>
      <w:r>
        <w:rPr>
          <w:rFonts w:hint="eastAsia"/>
        </w:rPr>
        <w:t>年</w:t>
      </w:r>
      <w:r>
        <w:rPr>
          <w:rFonts w:hint="eastAsia"/>
        </w:rPr>
        <w:t>8</w:t>
      </w:r>
      <w:r>
        <w:rPr>
          <w:rFonts w:hint="eastAsia"/>
        </w:rPr>
        <w:t>月、アメリカ合衆国統治下にあった沖縄で日本人</w:t>
      </w:r>
      <w:r>
        <w:rPr>
          <w:rFonts w:hint="eastAsia"/>
        </w:rPr>
        <w:t>4</w:t>
      </w:r>
      <w:r>
        <w:rPr>
          <w:rFonts w:hint="eastAsia"/>
        </w:rPr>
        <w:t>人と米兵</w:t>
      </w:r>
      <w:r>
        <w:rPr>
          <w:rFonts w:hint="eastAsia"/>
        </w:rPr>
        <w:t>2</w:t>
      </w:r>
      <w:r>
        <w:rPr>
          <w:rFonts w:hint="eastAsia"/>
        </w:rPr>
        <w:t>人が殴り合いのけんかをし、米兵のうち</w:t>
      </w:r>
      <w:r>
        <w:rPr>
          <w:rFonts w:hint="eastAsia"/>
        </w:rPr>
        <w:t>1</w:t>
      </w:r>
      <w:r>
        <w:rPr>
          <w:rFonts w:hint="eastAsia"/>
        </w:rPr>
        <w:t>人が死亡し、他が負傷するという事件がおこった。Ｘは（原告・被控訴人・被上告人）はほかの</w:t>
      </w:r>
      <w:r>
        <w:rPr>
          <w:rFonts w:hint="eastAsia"/>
        </w:rPr>
        <w:t>3</w:t>
      </w:r>
      <w:r>
        <w:rPr>
          <w:rFonts w:hint="eastAsia"/>
        </w:rPr>
        <w:t>名とともに傷害致死及び障害の罪で起訴され、陪審裁判を経て、アメリカ合衆国琉球列島民政府高等裁判所により傷害罪について懲役</w:t>
      </w:r>
      <w:r>
        <w:rPr>
          <w:rFonts w:hint="eastAsia"/>
        </w:rPr>
        <w:t>3</w:t>
      </w:r>
      <w:r>
        <w:rPr>
          <w:rFonts w:hint="eastAsia"/>
        </w:rPr>
        <w:t>年の実刑判決の言渡しを受けた。Ｘは昭和</w:t>
      </w:r>
      <w:r>
        <w:rPr>
          <w:rFonts w:hint="eastAsia"/>
        </w:rPr>
        <w:t>41</w:t>
      </w:r>
      <w:r>
        <w:rPr>
          <w:rFonts w:hint="eastAsia"/>
        </w:rPr>
        <w:t>年</w:t>
      </w:r>
      <w:r>
        <w:rPr>
          <w:rFonts w:hint="eastAsia"/>
        </w:rPr>
        <w:t>10</w:t>
      </w:r>
      <w:r>
        <w:rPr>
          <w:rFonts w:hint="eastAsia"/>
        </w:rPr>
        <w:t>月仮出獄し、沖縄でしばらく働いた後上京して、昭和</w:t>
      </w:r>
      <w:r>
        <w:rPr>
          <w:rFonts w:hint="eastAsia"/>
        </w:rPr>
        <w:t>43</w:t>
      </w:r>
      <w:r>
        <w:rPr>
          <w:rFonts w:hint="eastAsia"/>
        </w:rPr>
        <w:t>年</w:t>
      </w:r>
      <w:r>
        <w:rPr>
          <w:rFonts w:hint="eastAsia"/>
        </w:rPr>
        <w:t>10</w:t>
      </w:r>
      <w:r>
        <w:rPr>
          <w:rFonts w:hint="eastAsia"/>
        </w:rPr>
        <w:t>月から都内のバス会社に運転手として就職し、またその後結婚もし、前科を知られることなく平穏な生活を送っていた。Ｙ（被告・控訴人・上告人）は先の裁判の陪審員の一人であったが、その体験に基づき『逆転』と題する著作を執筆し、同著作は昭和</w:t>
      </w:r>
      <w:r>
        <w:rPr>
          <w:rFonts w:hint="eastAsia"/>
        </w:rPr>
        <w:t>52</w:t>
      </w:r>
      <w:r>
        <w:rPr>
          <w:rFonts w:hint="eastAsia"/>
        </w:rPr>
        <w:t>年</w:t>
      </w:r>
      <w:r>
        <w:rPr>
          <w:rFonts w:hint="eastAsia"/>
        </w:rPr>
        <w:t>8</w:t>
      </w:r>
      <w:r>
        <w:rPr>
          <w:rFonts w:hint="eastAsia"/>
        </w:rPr>
        <w:t>月新潮社より刊行され、ノンフィクション作品として高い評価を受け、大宅壮一ノンフィクション賞を受賞した。Ｘはこの『逆転』中でＸの実名が使用されたため前科にかかわる事実が公表されプライバシーの権利を侵害されたとして、Ｙに対して慰藉料を求めた事例。</w:t>
      </w:r>
    </w:p>
    <w:p w:rsidR="00572E56" w:rsidRDefault="00572E56" w:rsidP="00572E56"/>
    <w:p w:rsidR="00572E56" w:rsidRDefault="00572E56" w:rsidP="00572E56">
      <w:r>
        <w:rPr>
          <w:rFonts w:hint="eastAsia"/>
        </w:rPr>
        <w:t>＜判旨＞</w:t>
      </w:r>
    </w:p>
    <w:p w:rsidR="00572E56" w:rsidRDefault="00572E56" w:rsidP="00572E56">
      <w:r w:rsidRPr="00DC0D58">
        <w:rPr>
          <w:rFonts w:hint="eastAsia"/>
        </w:rPr>
        <w:t>１　ある者が刑事事件につき被疑者とされ、さらには被告人として公訴を提起されて判決を受け、とりわけ有罪判決を受け、服役したという事実は、その者の名誉あるいは信用に直接にかかわる事項であるから、その者は、</w:t>
      </w:r>
      <w:r w:rsidRPr="00977415">
        <w:rPr>
          <w:rFonts w:hint="eastAsia"/>
          <w:u w:val="single"/>
        </w:rPr>
        <w:t>みだりに右の前科等にかかわる事実を公表されないことにつき、法的保護に値する利益を有するものというべきである。</w:t>
      </w:r>
      <w:r w:rsidRPr="00DC0D58">
        <w:rPr>
          <w:rFonts w:hint="eastAsia"/>
        </w:rPr>
        <w:t>この理は、右の前科等にかかわる事実の公表が公的機関によるものであっても、私人又は私的団体によるものであっても変わるものではない。そして、その者が有罪判決を受けた後あるいは服役を終え</w:t>
      </w:r>
      <w:r w:rsidRPr="00DC0D58">
        <w:rPr>
          <w:rFonts w:hint="eastAsia"/>
        </w:rPr>
        <w:lastRenderedPageBreak/>
        <w:t>た後においては、一市民として社会に復帰することが期待されるのであるから、その者は、前科等にかかわる事実の公表によって、新しく形成している社会生活の平穏を害されその更生を妨げられない利益を有するというべきである。</w:t>
      </w:r>
    </w:p>
    <w:p w:rsidR="00572E56" w:rsidRDefault="00572E56" w:rsidP="00572E56">
      <w:pPr>
        <w:ind w:firstLineChars="100" w:firstLine="210"/>
      </w:pPr>
      <w:r>
        <w:rPr>
          <w:rFonts w:hint="eastAsia"/>
        </w:rPr>
        <w:t>（１）</w:t>
      </w:r>
      <w:r w:rsidRPr="00AB2D77">
        <w:rPr>
          <w:rFonts w:hint="eastAsia"/>
          <w:u w:val="single"/>
        </w:rPr>
        <w:t>もっとも、ある者の前科等にかかわる事実は、他面、それが刑事事件ないし刑事裁判という社会一般の関心あるいは批判の対象となるべき事項にかかわるものであるから、事件それ自体を公表することに歴史的又は社会的な意義が認められるような場合</w:t>
      </w:r>
      <w:r>
        <w:rPr>
          <w:rFonts w:hint="eastAsia"/>
        </w:rPr>
        <w:t>には、事件の当事者についても、その実名を明らかにすることが許されないとはいえない。（２）</w:t>
      </w:r>
      <w:r w:rsidRPr="00AB2D77">
        <w:rPr>
          <w:rFonts w:hint="eastAsia"/>
          <w:u w:val="single"/>
        </w:rPr>
        <w:t>また、その者の社会的活動の性質あるいはこれを通じて社会に及ぼす影響力の程度などのいかんによっては、その社会的活動に対する批判あるいは評価の一資料として、右の前科等にかかわる事実が公表されることを受忍しなければならない場合</w:t>
      </w:r>
      <w:r>
        <w:rPr>
          <w:rFonts w:hint="eastAsia"/>
        </w:rPr>
        <w:t>もあるといわなければならない。（３）</w:t>
      </w:r>
      <w:r w:rsidRPr="00AB2D77">
        <w:rPr>
          <w:rFonts w:hint="eastAsia"/>
          <w:u w:val="single"/>
        </w:rPr>
        <w:t>さらにまた、その者が選挙によって選出される公職にある者あるいはその候補者など、社会一般の正当な関心の対象となる公的立場にある人物である場合には、その者が公職にあることの適否などの判断の一資料として右の前科等にかかわる事実が公表されたとき</w:t>
      </w:r>
      <w:r>
        <w:rPr>
          <w:rFonts w:hint="eastAsia"/>
        </w:rPr>
        <w:t>は、これを違法というべきものではない。</w:t>
      </w:r>
    </w:p>
    <w:p w:rsidR="00572E56" w:rsidRDefault="00572E56" w:rsidP="00572E56">
      <w:r>
        <w:rPr>
          <w:rFonts w:hint="eastAsia"/>
        </w:rPr>
        <w:t xml:space="preserve">　そして、ある者の前科等にかかわる事実が実名を使用して著作物で公表された場合に、以上の諸点を判断するためには、その著作物の目的、性格等に照らし、実名を使用することの意義及び必要性を併せ考えることを要するというべきである。</w:t>
      </w:r>
    </w:p>
    <w:p w:rsidR="00572E56" w:rsidRDefault="00572E56" w:rsidP="00572E56">
      <w:r>
        <w:rPr>
          <w:rFonts w:hint="eastAsia"/>
        </w:rPr>
        <w:t xml:space="preserve">　要するに、前科等にかかわる事実については、これを公表されない利益が法的保護に値する場合があると同時に、その公表が許されるべき場合もあるのであって、</w:t>
      </w:r>
      <w:r w:rsidRPr="00AB2D77">
        <w:rPr>
          <w:rFonts w:hint="eastAsia"/>
          <w:u w:val="single"/>
        </w:rPr>
        <w:t>ある者の前科等にかかわる事実を実名を使用して著作物で公表したことが不法行為を構成するか否かは、その者のその後の生活状況のみならず、事件それ自体の歴史的又は社会的な意義、その当事者の重要性、その者の社会的活動及びその影響力について、その著作物の目的、性格等に照らした実名使用の意義及び必要性をも併せて判断すべきもの</w:t>
      </w:r>
      <w:r>
        <w:rPr>
          <w:rFonts w:hint="eastAsia"/>
        </w:rPr>
        <w:t>で、その結果、前科等にかかわる事実を公表されない法的利益が優越するとされる場合には、その公表によって被った精神的苦痛の賠償を求めることができるものといわなければならない。なお、このように解しても、著作者の表現の自由を不当に制限するものではない。けだし、</w:t>
      </w:r>
      <w:r w:rsidRPr="00AB2D77">
        <w:rPr>
          <w:rFonts w:hint="eastAsia"/>
          <w:u w:val="single"/>
        </w:rPr>
        <w:t>表現の自由は、十分に尊重されなければならないものであるが、常に他の基本的人権に優越するものではなく、前科等にかかわる事実を公表することが憲法の保障する表現の自由の範囲内に属するものとして不法行為責任を追求される余地がないものと解することはできない</w:t>
      </w:r>
      <w:r>
        <w:rPr>
          <w:rFonts w:hint="eastAsia"/>
        </w:rPr>
        <w:t>からである。この理は、最高裁昭和二八年（オ）第一二四一号同三一年七月四日大法廷判決・民集一〇巻七号七八五頁の趣旨に徴しても明らかであり、原判決の違憲をいう論旨を採用することはできない。</w:t>
      </w:r>
    </w:p>
    <w:p w:rsidR="00572E56" w:rsidRDefault="00572E56" w:rsidP="00572E56">
      <w:pPr>
        <w:ind w:firstLineChars="100" w:firstLine="210"/>
      </w:pPr>
      <w:r>
        <w:t>そこで、以上の見地から本件をみると、まず、本件事件及び本件裁判から本件著作が刊行されるまでに一二年余の歳月を経過しているが、その間、被上告人が社会復帰に努め、新たな生活環境を形成していた事実に照らせば、被上告人は、その前科にかかわる事実を公表されないことにつき法的保護に値する利益を有していたことは明らかであるといわなければ</w:t>
      </w:r>
      <w:r>
        <w:lastRenderedPageBreak/>
        <w:t>ならない。</w:t>
      </w:r>
    </w:p>
    <w:p w:rsidR="00572E56" w:rsidRPr="00F0618D" w:rsidRDefault="00572E56" w:rsidP="00572E56">
      <w:pPr>
        <w:ind w:firstLineChars="100" w:firstLine="210"/>
      </w:pPr>
      <w:r>
        <w:t>本件著作が刊行された当時、被上告人は、その前科にかかわる事実を公表されないことにつき法的保護に値する利益を有していたところ、本件著作において、上告人が被上告人の実名を使用して右の事実を公表したことを正当とするまでの理由はないといわなければならない。そして、上告人が本件著作で被上告人の実名を使用すれば、その前科にかかわる事実を公表する結果になることは必至であって、実名使用の是非を上告人が判断し得なかったものとは解されないから、上告人は、被上告人に対する不法行為責任を免れないものというべきである。</w:t>
      </w:r>
    </w:p>
    <w:p w:rsidR="00572E56" w:rsidRDefault="00572E56" w:rsidP="00572E56"/>
    <w:p w:rsidR="00572E56" w:rsidRDefault="00572E56" w:rsidP="00572E56">
      <w:r>
        <w:rPr>
          <w:rFonts w:hint="eastAsia"/>
        </w:rPr>
        <w:t>＜論点＞</w:t>
      </w:r>
    </w:p>
    <w:p w:rsidR="00572E56" w:rsidRDefault="00572E56" w:rsidP="00572E56">
      <w:pPr>
        <w:ind w:firstLineChars="100" w:firstLine="210"/>
      </w:pPr>
      <w:r>
        <w:rPr>
          <w:rFonts w:hint="eastAsia"/>
        </w:rPr>
        <w:t>本件での最大の論点は、前科等の事実を公表されないことに法的保護が与えられるべきか、保護されるとすればいかなる権利・利益に根拠付けられるのか、すなわちその保護法益は何か、という問題である。</w:t>
      </w:r>
    </w:p>
    <w:p w:rsidR="00572E56" w:rsidRDefault="00572E56" w:rsidP="00572E56">
      <w:pPr>
        <w:ind w:firstLineChars="100" w:firstLine="210"/>
      </w:pPr>
    </w:p>
    <w:p w:rsidR="00572E56" w:rsidRDefault="00572E56" w:rsidP="00572E56">
      <w:pPr>
        <w:ind w:firstLineChars="100" w:firstLine="210"/>
      </w:pPr>
      <w:r>
        <w:rPr>
          <w:rFonts w:hint="eastAsia"/>
        </w:rPr>
        <w:t>本件の下級審の</w:t>
      </w:r>
      <w:r>
        <w:rPr>
          <w:rFonts w:hint="eastAsia"/>
        </w:rPr>
        <w:t>2</w:t>
      </w:r>
      <w:r>
        <w:rPr>
          <w:rFonts w:hint="eastAsia"/>
        </w:rPr>
        <w:t>つでは「宴のあと」事件東京地裁判決のプライバシー保護基準に依拠しつつ、「時の経過」論なども援用しながら、前科等の公表をプライバシーの権利または利益の侵害とする判断を示してきた。</w:t>
      </w:r>
    </w:p>
    <w:p w:rsidR="00572E56" w:rsidRDefault="00572E56" w:rsidP="00572E56"/>
    <w:p w:rsidR="00572E56" w:rsidRDefault="00572E56" w:rsidP="00572E56">
      <w:r>
        <w:rPr>
          <w:rFonts w:hint="eastAsia"/>
        </w:rPr>
        <w:t>プライバシー保護基準（宴のあと事件　東京地裁昭和</w:t>
      </w:r>
      <w:r>
        <w:rPr>
          <w:rFonts w:hint="eastAsia"/>
        </w:rPr>
        <w:t>39</w:t>
      </w:r>
      <w:r>
        <w:rPr>
          <w:rFonts w:hint="eastAsia"/>
        </w:rPr>
        <w:t>・</w:t>
      </w:r>
      <w:r>
        <w:rPr>
          <w:rFonts w:hint="eastAsia"/>
        </w:rPr>
        <w:t>9</w:t>
      </w:r>
      <w:r>
        <w:rPr>
          <w:rFonts w:hint="eastAsia"/>
        </w:rPr>
        <w:t>・</w:t>
      </w:r>
      <w:r>
        <w:rPr>
          <w:rFonts w:hint="eastAsia"/>
        </w:rPr>
        <w:t>28</w:t>
      </w:r>
      <w:r>
        <w:rPr>
          <w:rFonts w:hint="eastAsia"/>
        </w:rPr>
        <w:t>）※一部抜粋</w:t>
      </w:r>
    </w:p>
    <w:p w:rsidR="00572E56" w:rsidRDefault="00572E56" w:rsidP="00572E56">
      <w:pPr>
        <w:ind w:firstLineChars="100" w:firstLine="210"/>
      </w:pPr>
      <w:r>
        <w:rPr>
          <w:rFonts w:hint="eastAsia"/>
        </w:rPr>
        <w:t>プライバシーの侵害に対し法的な救済が与えられるためには公開された内容が（イ）私生活上の事実または私生活上の事実らしく受け取られるおそれのあることがらであること、（ロ）一般人の感受性を基準にして当該詩人の立場に立った場合公開を欲しないであろうと認められることがらであること、換言すれば場一般人の感覚を基準として公開されることによって心理的な負担、不安を覚えるであろうと認められることがらであること、（ハ）一般の人々に未だ知られていないことがらであることを必要とし、このような公開によって当該詩人が実際に不快、不安の念を覚えたことを必要とするが、公開されたところが当該詩人の名誉、信用というような他の法益を侵害するものであることを要しないのは言うまでもない。</w:t>
      </w:r>
    </w:p>
    <w:p w:rsidR="00572E56" w:rsidRDefault="00572E56" w:rsidP="00572E56"/>
    <w:p w:rsidR="00572E56" w:rsidRDefault="00572E56" w:rsidP="00572E56">
      <w:pPr>
        <w:ind w:firstLineChars="100" w:firstLine="210"/>
      </w:pPr>
      <w:r>
        <w:rPr>
          <w:rFonts w:hint="eastAsia"/>
        </w:rPr>
        <w:t>本判決で引用されていた昭和</w:t>
      </w:r>
      <w:r>
        <w:rPr>
          <w:rFonts w:hint="eastAsia"/>
        </w:rPr>
        <w:t>56</w:t>
      </w:r>
      <w:r>
        <w:rPr>
          <w:rFonts w:hint="eastAsia"/>
        </w:rPr>
        <w:t>年の前科紹介事件最高裁判決における至当正己裁判官の補足意見では「前科等は、個人</w:t>
      </w:r>
      <w:r w:rsidR="00BC71AB">
        <w:rPr>
          <w:rFonts w:hint="eastAsia"/>
        </w:rPr>
        <w:t>のプライバシーのうちでも最も他人に知られたくないものの一つであ</w:t>
      </w:r>
      <w:r>
        <w:rPr>
          <w:rFonts w:hint="eastAsia"/>
        </w:rPr>
        <w:t>る</w:t>
      </w:r>
      <w:r w:rsidR="00BC71AB">
        <w:rPr>
          <w:rFonts w:hint="eastAsia"/>
        </w:rPr>
        <w:t>」</w:t>
      </w:r>
      <w:r>
        <w:rPr>
          <w:rFonts w:hint="eastAsia"/>
        </w:rPr>
        <w:t>と論じ、保護法益をプライバシーに求めていた。</w:t>
      </w:r>
    </w:p>
    <w:p w:rsidR="00572E56" w:rsidRDefault="00572E56" w:rsidP="00572E56"/>
    <w:p w:rsidR="00572E56" w:rsidRDefault="00572E56" w:rsidP="00572E56">
      <w:pPr>
        <w:ind w:firstLineChars="100" w:firstLine="210"/>
      </w:pPr>
      <w:r>
        <w:rPr>
          <w:rFonts w:hint="eastAsia"/>
        </w:rPr>
        <w:t>これに対して、本判決は昭和</w:t>
      </w:r>
      <w:r>
        <w:rPr>
          <w:rFonts w:hint="eastAsia"/>
        </w:rPr>
        <w:t>56</w:t>
      </w:r>
      <w:r>
        <w:rPr>
          <w:rFonts w:hint="eastAsia"/>
        </w:rPr>
        <w:t>年判決を引きつつも、プライバシーとは明示することはなく、名誉・信用への直接関連性や社会復帰の必要性などから、「みだりに前科等を公表されない法的利益」「社会生活の平穏を害されその更生を妨げられない利益」に認める判断を</w:t>
      </w:r>
      <w:r>
        <w:rPr>
          <w:rFonts w:hint="eastAsia"/>
        </w:rPr>
        <w:lastRenderedPageBreak/>
        <w:t>出した。そこで、最高裁が保護法益を何に求めているのかの理解は、名誉と捉える立場もあるが、大方はプライバシーと捉えている。</w:t>
      </w:r>
    </w:p>
    <w:p w:rsidR="00572E56" w:rsidRDefault="00572E56" w:rsidP="00572E56">
      <w:pPr>
        <w:ind w:firstLineChars="100" w:firstLine="210"/>
      </w:pPr>
      <w:r>
        <w:rPr>
          <w:rFonts w:hint="eastAsia"/>
        </w:rPr>
        <w:t>しかし、犯罪事実の公共性や裁判の公開性などから考えると、前科等を私事性に依拠するプライバシー概念で包括することは困難であることも確かである。また、前科が時の経過によりプライバシーに転化するとも考えにくい。この点、公共的事実たる前科等情報もプライバシーに含ませることはプライバシーの不当な拡大、肥大化を助長・促進する役割を果たすとも考えられる。表現の自由の観点との兼ね合いを検討しなければならないだろう。</w:t>
      </w:r>
    </w:p>
    <w:p w:rsidR="00572E56" w:rsidRPr="00A22292" w:rsidRDefault="00572E56" w:rsidP="00572E56"/>
    <w:p w:rsidR="00572E56" w:rsidRPr="00977415" w:rsidRDefault="00572E56" w:rsidP="00572E56"/>
    <w:p w:rsidR="00572E56" w:rsidRPr="00977415" w:rsidRDefault="00572E56" w:rsidP="00572E56">
      <w:pPr>
        <w:rPr>
          <w:b/>
        </w:rPr>
      </w:pPr>
      <w:r>
        <w:rPr>
          <w:rFonts w:hint="eastAsia"/>
          <w:b/>
        </w:rPr>
        <w:t>２</w:t>
      </w:r>
      <w:r>
        <w:rPr>
          <w:rFonts w:hint="eastAsia"/>
          <w:b/>
        </w:rPr>
        <w:t>.</w:t>
      </w:r>
      <w:r w:rsidRPr="00977415">
        <w:rPr>
          <w:rFonts w:hint="eastAsia"/>
          <w:b/>
        </w:rPr>
        <w:t>京都地判平成</w:t>
      </w:r>
      <w:r w:rsidRPr="00977415">
        <w:rPr>
          <w:rFonts w:hint="eastAsia"/>
          <w:b/>
        </w:rPr>
        <w:t>26</w:t>
      </w:r>
      <w:r w:rsidRPr="00977415">
        <w:rPr>
          <w:rFonts w:hint="eastAsia"/>
          <w:b/>
        </w:rPr>
        <w:t>・</w:t>
      </w:r>
      <w:r w:rsidRPr="00977415">
        <w:rPr>
          <w:rFonts w:hint="eastAsia"/>
          <w:b/>
        </w:rPr>
        <w:t>8</w:t>
      </w:r>
      <w:r w:rsidRPr="00977415">
        <w:rPr>
          <w:rFonts w:hint="eastAsia"/>
          <w:b/>
        </w:rPr>
        <w:t>・</w:t>
      </w:r>
      <w:r w:rsidRPr="00977415">
        <w:rPr>
          <w:rFonts w:hint="eastAsia"/>
          <w:b/>
        </w:rPr>
        <w:t>7</w:t>
      </w:r>
      <w:r w:rsidRPr="00977415">
        <w:rPr>
          <w:rFonts w:hint="eastAsia"/>
          <w:b/>
        </w:rPr>
        <w:t xml:space="preserve">　請求棄却</w:t>
      </w:r>
    </w:p>
    <w:p w:rsidR="00572E56" w:rsidRDefault="00572E56" w:rsidP="00572E56">
      <w:pPr>
        <w:ind w:firstLineChars="100" w:firstLine="210"/>
      </w:pPr>
    </w:p>
    <w:p w:rsidR="00572E56" w:rsidRDefault="00572E56" w:rsidP="00572E56">
      <w:pPr>
        <w:ind w:firstLineChars="100" w:firstLine="210"/>
      </w:pPr>
      <w:r w:rsidRPr="002228A5">
        <w:rPr>
          <w:rFonts w:hint="eastAsia"/>
        </w:rPr>
        <w:t>原告が、インターネット上で検索サービス等を提供するウェブサイトを運営する被告</w:t>
      </w:r>
      <w:r>
        <w:rPr>
          <w:rFonts w:hint="eastAsia"/>
        </w:rPr>
        <w:t>（ヤフー）</w:t>
      </w:r>
      <w:r w:rsidRPr="002228A5">
        <w:rPr>
          <w:rFonts w:hint="eastAsia"/>
        </w:rPr>
        <w:t>に対し、前記サイトで原告の氏名を検索語として検索を行うと、原告の逮捕に関する事実が表示されるところ、これにより原告の名誉毀損及びプライバシー侵害が行われているとして、不法行為に基づき損害賠償の支払を求めるとともに、人格権に基づき、前記サイトにおける原告が逮捕された旨の事実の表示及び同事実が記載されているウェブサイトへのリンクの</w:t>
      </w:r>
      <w:r>
        <w:rPr>
          <w:rFonts w:hint="eastAsia"/>
        </w:rPr>
        <w:t>表示の各差止めを求めた事案。</w:t>
      </w:r>
    </w:p>
    <w:p w:rsidR="00572E56" w:rsidRDefault="00572E56" w:rsidP="00572E56"/>
    <w:p w:rsidR="00572E56" w:rsidRDefault="00572E56" w:rsidP="00572E56">
      <w:r>
        <w:rPr>
          <w:rFonts w:hint="eastAsia"/>
        </w:rPr>
        <w:t>＜判旨＞</w:t>
      </w:r>
    </w:p>
    <w:p w:rsidR="00572E56" w:rsidRDefault="00572E56" w:rsidP="00572E56">
      <w:pPr>
        <w:ind w:firstLineChars="200" w:firstLine="420"/>
      </w:pPr>
      <w:r>
        <w:rPr>
          <w:rFonts w:hint="eastAsia"/>
        </w:rPr>
        <w:t>争点１（本件検索結果の表示は原告の名誉を毀損するものとして，被告に不法行為が成立するか。）について</w:t>
      </w:r>
    </w:p>
    <w:p w:rsidR="00572E56" w:rsidRDefault="00572E56" w:rsidP="00572E56">
      <w:r>
        <w:rPr>
          <w:rFonts w:hint="eastAsia"/>
        </w:rPr>
        <w:t>（１）本件検索結果の表示による事実の摘示</w:t>
      </w:r>
    </w:p>
    <w:p w:rsidR="00572E56" w:rsidRDefault="00572E56" w:rsidP="00572E56">
      <w:r>
        <w:rPr>
          <w:rFonts w:hint="eastAsia"/>
        </w:rPr>
        <w:t>ア　本件検索サービスの目的（検索ワードがその記載内容に含まれているウェブサイト（リンク先サイト）の存在及び所在（ＵＲＬ）を利用者に知らせること）や，表示される検索結果が，基本的には，被告が左右することのできない複数の条件（利用者が入力する検索ワードの内容，検索ワードを含むウェブサイト（リンク先サイト）の存在及びその記載内容等）の組み合わせによって自動的かつ機械的に定まること等にかんがみれば，被告が検索結果の表示によって本件検索サービスの利用者に摘示する事実とは，検索ワードがその記載内容に含まれているウェブサイト（リンク先サイト）の存在及び所在（ＵＲＬ）並びにその記載内容の一部（スニペットとして表示される，当該サイトの記載内容のうち検索ワードを含む部分）という事実に止まるものと認めるのが相当であり，本件検索サービスの一般的な利用者の通常の認識にも合致するといえる。</w:t>
      </w:r>
    </w:p>
    <w:p w:rsidR="00572E56" w:rsidRDefault="00572E56" w:rsidP="00572E56">
      <w:r>
        <w:rPr>
          <w:rFonts w:hint="eastAsia"/>
        </w:rPr>
        <w:t xml:space="preserve">　本件検索結果の表示は，原告の氏名を検索ワードとして本件検索サービスにより検索を行った結果の一部であり，ロボット型全文検索エンジンによって自動的かつ機械的に抽出された，原告の氏名の記載のある複数のウェブサイトへのリンク，スニペット（本件逮捕事実が記載されたもの）及びＵＲＬであるから，これによって被告が摘示する事実は，「原告</w:t>
      </w:r>
      <w:r>
        <w:rPr>
          <w:rFonts w:hint="eastAsia"/>
        </w:rPr>
        <w:lastRenderedPageBreak/>
        <w:t>の氏名が記載されているウェブサイトとして，上記の複数のウェブサイト（リンク先サイト）が存在していること」及び「その所在（ＵＲＬ）」並びに「上記の複数のウェブサイト中の原告の氏名を含む部分の記載内容」という事実であると認めるのが相当であり，本件検索サービスの一般的な利用者の通常の認識にも合致するといえる。</w:t>
      </w:r>
    </w:p>
    <w:p w:rsidR="00572E56" w:rsidRDefault="00572E56" w:rsidP="00572E56">
      <w:r>
        <w:rPr>
          <w:rFonts w:hint="eastAsia"/>
        </w:rPr>
        <w:t>イ　原告は，本件検索結果の表示は正に本件逮捕事実の摘示である旨主張する。</w:t>
      </w:r>
    </w:p>
    <w:p w:rsidR="00572E56" w:rsidRDefault="00572E56" w:rsidP="00572E56">
      <w:r>
        <w:rPr>
          <w:rFonts w:hint="eastAsia"/>
        </w:rPr>
        <w:t xml:space="preserve">　しかし，上記判示のとおり，本件検索結果の表示のうちリンク部分は，リンク先サイトの存在を示すものにすぎず，本件検索サービスの利用者がリンク部分をクリックすることでリンク先サイトを開くことができるからといって，被告自身がリンク先サイトに記載されている本件逮捕事実を摘示したものとみることはできない。また，スニペット部分に本件逮捕事実を認識できる記載があるとしても，スニペット部分は，利用者の検索の便宜を図るため，リンク先サイトの記載内容のうち検索ワードを含む部分を自動的かつ機械的に抜粋して表示するものであることからすれば，被告がスニペット部分の表示によって当該部分に記載されている事実自体の摘示を行っていると認めるのは相当ではなく，本件検索サービスの一般的な利用者の通常の認識とも合致しないというべきである。本件逮捕事実も，検索ワード（原告の氏名）を含んでいたことから検索ワード（原告の氏名）に付随して，無数のウェブサイトの情報の中から抽出され，スニペット部分に表示されたにすぎないのであるから，被告がスニペット部分の表示によって本件逮捕事実を自ら摘示したとみることはできないというべきである。</w:t>
      </w:r>
    </w:p>
    <w:p w:rsidR="00572E56" w:rsidRDefault="00572E56" w:rsidP="00572E56">
      <w:r>
        <w:rPr>
          <w:rFonts w:hint="eastAsia"/>
        </w:rPr>
        <w:t>ウ　以上のとおり，被告が本件検索結果の表示によって摘示する事実は，検索ワードである原告の氏名が含まれている複数のウェブサイトの存在及び所在（ＵＲＬ）並びに当該サイトの記載内容の一部という事実であって，被告がスニペット部分の表示に含まれている本件逮捕事実自体を摘示しているとはいえないから，これにより被告が原告の名誉を毀損したとの原告の主張は，採用することができない。</w:t>
      </w:r>
    </w:p>
    <w:p w:rsidR="00572E56" w:rsidRDefault="00572E56" w:rsidP="00572E56">
      <w:pPr>
        <w:ind w:firstLineChars="100" w:firstLine="210"/>
      </w:pPr>
    </w:p>
    <w:p w:rsidR="00572E56" w:rsidRDefault="00572E56" w:rsidP="00572E56">
      <w:pPr>
        <w:ind w:firstLineChars="100" w:firstLine="210"/>
      </w:pPr>
      <w:r>
        <w:rPr>
          <w:rFonts w:hint="eastAsia"/>
        </w:rPr>
        <w:t>争点２（本件検索結果の表示は原告のプライバシーを侵害するものとして，被告に不法行為が成立するか。）について</w:t>
      </w:r>
    </w:p>
    <w:p w:rsidR="00572E56" w:rsidRDefault="00572E56" w:rsidP="00572E56">
      <w:r>
        <w:rPr>
          <w:rFonts w:hint="eastAsia"/>
        </w:rPr>
        <w:t>（１）被告が本件検索結果の表示によって原告のプライバシーを侵害したかどうかは，本件検索結果の表示によって被告が摘示した事実が何であったかにより異なり得るが，仮に本件検索結果の表示による被告の事実の摘示によって原告のプライバシーが侵害されたとしても，〔１〕摘示されている事実が社会の正当な関心事であり，〔２〕その摘示内容・摘示方法が不当なものでない場合には，違法性が阻却されると解するのが相当である。</w:t>
      </w:r>
    </w:p>
    <w:p w:rsidR="00572E56" w:rsidRDefault="00572E56" w:rsidP="00572E56">
      <w:r>
        <w:rPr>
          <w:rFonts w:hint="eastAsia"/>
        </w:rPr>
        <w:t>（２）これを本件についてみるに，争点１における違法性阻却につき判示したのと同様の理由により，本件逮捕事実の摘示はもとより，本件逮捕事実が記載されているリンク先サイトの存在及び所在（ＵＲＬ）並びにその記載内容の一部という事実の摘示も，社会の正当な関心事ということができ（〔１〕），その摘示内容・摘示方法も，本件検索サービスによる検索の結果として，リンク先サイトの存在及び所在（ＵＲＬ）並びにその記載内容の一部を表示</w:t>
      </w:r>
      <w:r>
        <w:rPr>
          <w:rFonts w:hint="eastAsia"/>
        </w:rPr>
        <w:lastRenderedPageBreak/>
        <w:t>しているにすぎない以上，その摘示内容・摘示方法が不当なものともいえない（〔２〕）。</w:t>
      </w:r>
    </w:p>
    <w:p w:rsidR="00572E56" w:rsidRDefault="00572E56" w:rsidP="00572E56">
      <w:r>
        <w:rPr>
          <w:rFonts w:hint="eastAsia"/>
        </w:rPr>
        <w:t>（３）したがって，本件検索結果の表示による上記事実の摘示に係る原告のプライバシー侵害については，違法性が阻却され，不法行為は成立しない。</w:t>
      </w:r>
    </w:p>
    <w:p w:rsidR="00572E56" w:rsidRDefault="00572E56" w:rsidP="00572E56"/>
    <w:p w:rsidR="00572E56" w:rsidRDefault="00572E56" w:rsidP="00572E56"/>
    <w:p w:rsidR="00572E56" w:rsidRPr="007A3A4B" w:rsidRDefault="00572E56" w:rsidP="00572E56">
      <w:pPr>
        <w:rPr>
          <w:b/>
        </w:rPr>
      </w:pPr>
      <w:r w:rsidRPr="007A3A4B">
        <w:rPr>
          <w:rFonts w:hint="eastAsia"/>
          <w:b/>
        </w:rPr>
        <w:t>大阪高判平</w:t>
      </w:r>
      <w:r w:rsidRPr="007A3A4B">
        <w:rPr>
          <w:rFonts w:hint="eastAsia"/>
          <w:b/>
        </w:rPr>
        <w:t>27</w:t>
      </w:r>
      <w:r w:rsidRPr="007A3A4B">
        <w:rPr>
          <w:rFonts w:hint="eastAsia"/>
          <w:b/>
        </w:rPr>
        <w:t>・</w:t>
      </w:r>
      <w:r w:rsidRPr="007A3A4B">
        <w:rPr>
          <w:rFonts w:hint="eastAsia"/>
          <w:b/>
        </w:rPr>
        <w:t>2</w:t>
      </w:r>
      <w:r w:rsidRPr="007A3A4B">
        <w:rPr>
          <w:rFonts w:hint="eastAsia"/>
          <w:b/>
        </w:rPr>
        <w:t>・</w:t>
      </w:r>
      <w:r w:rsidRPr="007A3A4B">
        <w:rPr>
          <w:rFonts w:hint="eastAsia"/>
          <w:b/>
        </w:rPr>
        <w:t>18</w:t>
      </w:r>
    </w:p>
    <w:p w:rsidR="00572E56" w:rsidRDefault="00572E56" w:rsidP="00572E56">
      <w:pPr>
        <w:ind w:firstLineChars="100" w:firstLine="210"/>
      </w:pPr>
      <w:r>
        <w:rPr>
          <w:rFonts w:hint="eastAsia"/>
        </w:rPr>
        <w:t>原告の控訴を棄却したが、その理由として判事したところは、同種裁判において大きな前進と評価されるものであった。というのは、京都地裁とは異なり、争点１の侵害行為性については控訴人の主張を一部認めて、スニペットの表示に関し、被控訴人の行為は被控訴人が自ら名誉毀損行為を行ったものにほかならないとしたことである。しかし、争点２に関しては地裁と同じ理由で違法性はないと判断し、控訴を棄却する結果となった。そのため、争点１に関してのみ掲載することにする。</w:t>
      </w:r>
    </w:p>
    <w:p w:rsidR="00572E56" w:rsidRDefault="00572E56" w:rsidP="00572E56"/>
    <w:p w:rsidR="00572E56" w:rsidRDefault="00572E56" w:rsidP="00572E56">
      <w:r>
        <w:rPr>
          <w:rFonts w:hint="eastAsia"/>
        </w:rPr>
        <w:t>＜判旨＞</w:t>
      </w:r>
    </w:p>
    <w:p w:rsidR="00572E56" w:rsidRDefault="00572E56" w:rsidP="00572E56">
      <w:pPr>
        <w:ind w:firstLineChars="100" w:firstLine="210"/>
      </w:pPr>
      <w:r>
        <w:rPr>
          <w:rFonts w:hint="eastAsia"/>
        </w:rPr>
        <w:t>上記ア認定のとおり，被控訴人が本件検索結果の表示によって摘示した事実は，検索ワードである控訴人の氏名が含まれている複数のウェブサイトの存在及び所在（ＵＲＬ）並びにスニペットとして表示される記載内容の一部であり，被控訴人が，スニペット部分の表示に含まれている本件逮捕事実自体を摘示したものということはできない。</w:t>
      </w:r>
    </w:p>
    <w:p w:rsidR="00572E56" w:rsidRDefault="00572E56" w:rsidP="00572E56">
      <w:r>
        <w:rPr>
          <w:rFonts w:hint="eastAsia"/>
        </w:rPr>
        <w:t xml:space="preserve">　しかしながら，本件検索結果の表示のうちスニペット部分には，本件逮捕事実を認識できる記載が含まれるところ，被控訴人の提供する本件検索サービスによる検索結果が被控訴人において左右できない複数の条件の組合せによって自動的かつ機械的に定まるとしても，その提供すべき検索サービスの内容（ウェブサイトの存在及び所在（ＵＲＬ）に止めるか，スニペットを表示するにしてもどのように表示するかなど）を決めるのは被控訴人であり，スニペットの表示方法如何によっては，人の社会的評価を低下させる事実が表示される可能性があることをも予見した上で現行のシステムを採用したものと推認されることからすると，本件検索結果は，被控訴人の意思に基づいて表示されたものというべきである。そして，インターネット上の情報は広く一般公衆の閲覧に供されている（公知の事実）ところ，一般公衆の普通の注意と読み方で検索結果に係るスニペット部分を読んだ場合には，スニペット部分は，検索結果に係るウェブサイトの内容の特定方法の一つに止まらず，そこに記載された内容に即した事実があるとの印象を閲覧者である一般公衆に与えるものというべきである。そうすると，本件検索結果に係るスニペット部分に記載された本件逮捕事実は，一般公衆に，そこに記載された本件逮捕事実があるとの印象を与えるものであるから，被控訴人がその事実を摘示したものではないとしても，被控訴人がインターネット上に本件検索結果を表示することにより広く一般公衆の閲覧に供したものであり，かつ，控訴人の社会的評価を低下させる事実であるから，本件検索結果に係るスニペット部分にある本件逮捕事実の表示は，原則として，控訴人の名誉を毀損するものであって違法であると評価される。</w:t>
      </w:r>
    </w:p>
    <w:p w:rsidR="00572E56" w:rsidRDefault="00572E56" w:rsidP="00572E56">
      <w:r>
        <w:rPr>
          <w:rFonts w:hint="eastAsia"/>
        </w:rPr>
        <w:lastRenderedPageBreak/>
        <w:t xml:space="preserve">　これに対し，被控訴人は，本件検索結果の表示のうちスニペット部分につき，自動的かつ機械的にリンク先サイトの情報を一部抜粋して表示しているにすぎず，被控訴人が表現行為として自らの意思内容を表示したものということはできず，名誉毀損となるものではない旨主張する。しかしながら，その提供すべき検索サービスの内容を決めるのは被控訴人であり，被控訴人は，スニペットの表示方法如何によっては，人の社会的評価を低下させる事実が表示される可能性があることをも予見した上で現行のシステムを採用したものと推認されることからすると，本件検索結果は，被控訴人の意思に基づいて表示されたものというべきであることは前記説示のとおりである。したがって，被控訴人の上記主張は採用することができない。</w:t>
      </w:r>
    </w:p>
    <w:p w:rsidR="00572E56" w:rsidRDefault="00572E56" w:rsidP="00572E56"/>
    <w:p w:rsidR="00572E56" w:rsidRDefault="00572E56" w:rsidP="00572E56"/>
    <w:p w:rsidR="00572E56" w:rsidRDefault="00572E56" w:rsidP="00572E56">
      <w:pPr>
        <w:ind w:firstLineChars="100" w:firstLine="210"/>
      </w:pPr>
      <w:r>
        <w:rPr>
          <w:rFonts w:hint="eastAsia"/>
        </w:rPr>
        <w:t>上記のとおり、高裁判決ではスニペットの表示につき、被控訴人が逮捕事実を適示したものとはいえないとしたものの、結局において、「被控訴人がインターネット上に本件検索結果を表示することにより広く一般公衆の閲覧に供したものであり、かつ、控訴人の社会的評価を低下させる事実であるから、本件検索結果にかかるスニペット部分にある本件逮捕事実の表示は、原則として、控訴人の名誉を毀損するもの」として一般論としては、スニペットの表示は人格権の侵害行為にあたるとして検索サービスの会社の検索結果に対する責任を肯定したのである。この部分に関しては大きな前進となったが、表題やＵＲＬの表示、リンクの設定については検索サービス会社の責任を否定した。</w:t>
      </w:r>
    </w:p>
    <w:p w:rsidR="00572E56" w:rsidRDefault="00572E56" w:rsidP="00572E56"/>
    <w:p w:rsidR="00572E56" w:rsidRDefault="00572E56" w:rsidP="00572E56"/>
    <w:p w:rsidR="00572E56" w:rsidRPr="00977415" w:rsidRDefault="00572E56" w:rsidP="00572E56">
      <w:pPr>
        <w:rPr>
          <w:b/>
        </w:rPr>
      </w:pPr>
      <w:r>
        <w:rPr>
          <w:rFonts w:hint="eastAsia"/>
          <w:b/>
        </w:rPr>
        <w:t>３</w:t>
      </w:r>
      <w:r>
        <w:rPr>
          <w:rFonts w:hint="eastAsia"/>
          <w:b/>
        </w:rPr>
        <w:t>.</w:t>
      </w:r>
      <w:r w:rsidRPr="00977415">
        <w:rPr>
          <w:rFonts w:hint="eastAsia"/>
          <w:b/>
        </w:rPr>
        <w:t>東京地決平成</w:t>
      </w:r>
      <w:r w:rsidRPr="00977415">
        <w:rPr>
          <w:rFonts w:hint="eastAsia"/>
          <w:b/>
        </w:rPr>
        <w:t>26</w:t>
      </w:r>
      <w:r w:rsidRPr="00977415">
        <w:rPr>
          <w:rFonts w:hint="eastAsia"/>
          <w:b/>
        </w:rPr>
        <w:t>・</w:t>
      </w:r>
      <w:r w:rsidRPr="00977415">
        <w:rPr>
          <w:rFonts w:hint="eastAsia"/>
          <w:b/>
        </w:rPr>
        <w:t>10</w:t>
      </w:r>
      <w:r w:rsidRPr="00977415">
        <w:rPr>
          <w:rFonts w:hint="eastAsia"/>
          <w:b/>
        </w:rPr>
        <w:t>・</w:t>
      </w:r>
      <w:r w:rsidRPr="00977415">
        <w:rPr>
          <w:rFonts w:hint="eastAsia"/>
          <w:b/>
        </w:rPr>
        <w:t>9</w:t>
      </w:r>
      <w:r w:rsidRPr="00977415">
        <w:rPr>
          <w:rFonts w:hint="eastAsia"/>
          <w:b/>
        </w:rPr>
        <w:t xml:space="preserve">　請求容認</w:t>
      </w:r>
    </w:p>
    <w:p w:rsidR="00572E56" w:rsidRDefault="00572E56" w:rsidP="00572E56">
      <w:pPr>
        <w:ind w:firstLineChars="100" w:firstLine="210"/>
      </w:pPr>
      <w:r>
        <w:rPr>
          <w:rFonts w:hint="eastAsia"/>
        </w:rPr>
        <w:t>米国グーグルに対する検索結果の削除仮処分が認められた事例</w:t>
      </w:r>
    </w:p>
    <w:p w:rsidR="00572E56" w:rsidRDefault="00572E56" w:rsidP="00572E56"/>
    <w:p w:rsidR="00572E56" w:rsidRDefault="00572E56" w:rsidP="00572E56">
      <w:pPr>
        <w:ind w:firstLineChars="100" w:firstLine="210"/>
      </w:pPr>
      <w:r>
        <w:rPr>
          <w:rFonts w:hint="eastAsia"/>
        </w:rPr>
        <w:t>Google</w:t>
      </w:r>
      <w:r>
        <w:rPr>
          <w:rFonts w:hint="eastAsia"/>
        </w:rPr>
        <w:t>上で指名を検索すると、犯罪にかかわっているかのような検索結果が多数出るため、Ｘがこれら投稿記事の削除を求める仮処分請求事件。Ｘは当該犯罪にはかかわっていないし、当該犯罪の関係者との関係もないという状況であった。判決では、「侵害行為の対象となった人物の社会的地位や侵害行為の性質に留意しつつ、予想される侵害行為によって受ける被害者側の不利益を比較衡量して決するべき」だという見地に立ち、請求があった</w:t>
      </w:r>
      <w:r>
        <w:rPr>
          <w:rFonts w:hint="eastAsia"/>
        </w:rPr>
        <w:t>237</w:t>
      </w:r>
      <w:r>
        <w:rPr>
          <w:rFonts w:hint="eastAsia"/>
        </w:rPr>
        <w:t>件の検索結果のうち</w:t>
      </w:r>
      <w:r>
        <w:rPr>
          <w:rFonts w:hint="eastAsia"/>
        </w:rPr>
        <w:t>122</w:t>
      </w:r>
      <w:r>
        <w:rPr>
          <w:rFonts w:hint="eastAsia"/>
        </w:rPr>
        <w:t>件について、グーグル社に削除を命ずる仮処分を決定した。日本で初めての判断だとみられている。</w:t>
      </w:r>
      <w:r w:rsidRPr="007E4BFC">
        <w:rPr>
          <w:rFonts w:hint="eastAsia"/>
        </w:rPr>
        <w:t>最近の傾</w:t>
      </w:r>
      <w:r>
        <w:rPr>
          <w:rFonts w:hint="eastAsia"/>
        </w:rPr>
        <w:t>向は検索事業者にも一定の責任があるという流れになってきている。</w:t>
      </w:r>
    </w:p>
    <w:p w:rsidR="00572E56" w:rsidRDefault="00572E56" w:rsidP="00572E56"/>
    <w:p w:rsidR="00572E56" w:rsidRDefault="00572E56" w:rsidP="00572E56">
      <w:r>
        <w:rPr>
          <w:rFonts w:hint="eastAsia"/>
        </w:rPr>
        <w:t>＜判旨＞</w:t>
      </w:r>
    </w:p>
    <w:p w:rsidR="00572E56" w:rsidRDefault="00572E56" w:rsidP="00572E56">
      <w:pPr>
        <w:ind w:firstLineChars="100" w:firstLine="210"/>
      </w:pPr>
      <w:r>
        <w:rPr>
          <w:rFonts w:hint="eastAsia"/>
        </w:rPr>
        <w:t>インターネット検索サービスは今日において、インターネットを効率的に利用するうえで極めて重要な役割を果たしていることは公知の事実である。しかし、本件登校中、タイト</w:t>
      </w:r>
      <w:r>
        <w:rPr>
          <w:rFonts w:hint="eastAsia"/>
        </w:rPr>
        <w:lastRenderedPageBreak/>
        <w:t>ル及びスニペットそれ自体から債権者の人格権を侵害していることが明らかである一方、このように投稿記事のここのタイトル及びスニペットの記載事態を根拠として投稿記事について債務者に削除義務を課したとしても債務者に不当な不利益となるとはいえないし、また他者の人格権を害していることが明白な記載を含むウェブサイトを検索できることが本件サイトを利用する者の正当な利益とも言い難い。債権者の人格権を侵害していることが認められるのであるから、本件サイトを管理する債務者に削除義務が発生するのは当然である。ただ、タイトル及びスニペットの双方に債権者名が全く表示されていないため、債権者の人格権を何ら侵害していない場合には削除を認めていない。</w:t>
      </w:r>
    </w:p>
    <w:p w:rsidR="00572E56" w:rsidRDefault="00572E56" w:rsidP="00572E56"/>
    <w:p w:rsidR="00572E56" w:rsidRPr="00365F7C" w:rsidRDefault="00572E56" w:rsidP="00572E56"/>
    <w:p w:rsidR="00572E56" w:rsidRPr="00906B38" w:rsidRDefault="00572E56" w:rsidP="00572E56">
      <w:pPr>
        <w:rPr>
          <w:b/>
          <w:sz w:val="28"/>
          <w:szCs w:val="28"/>
        </w:rPr>
      </w:pPr>
      <w:r w:rsidRPr="00906B38">
        <w:rPr>
          <w:rFonts w:hint="eastAsia"/>
          <w:b/>
          <w:sz w:val="28"/>
          <w:szCs w:val="28"/>
        </w:rPr>
        <w:t>検索結果とプライバシーに関する有識者会議</w:t>
      </w:r>
      <w:r>
        <w:rPr>
          <w:rFonts w:hint="eastAsia"/>
          <w:b/>
          <w:sz w:val="28"/>
          <w:szCs w:val="28"/>
        </w:rPr>
        <w:t>（ヤフー）</w:t>
      </w:r>
    </w:p>
    <w:p w:rsidR="00572E56" w:rsidRDefault="00572E56" w:rsidP="00572E56">
      <w:pPr>
        <w:ind w:firstLineChars="100" w:firstLine="210"/>
      </w:pPr>
      <w:r>
        <w:rPr>
          <w:rFonts w:hint="eastAsia"/>
        </w:rPr>
        <w:t>上記２，３の裁判を受けて、ヤフーが有識者会議を行った。削除基準と忘れられる権利に関しては以下のように言及している。</w:t>
      </w:r>
    </w:p>
    <w:p w:rsidR="00572E56" w:rsidRDefault="00572E56" w:rsidP="00572E56"/>
    <w:p w:rsidR="00572E56" w:rsidRDefault="00572E56" w:rsidP="00572E56">
      <w:r>
        <w:rPr>
          <w:rFonts w:hint="eastAsia"/>
        </w:rPr>
        <w:t>＜削除基準について＞</w:t>
      </w:r>
    </w:p>
    <w:p w:rsidR="00572E56" w:rsidRDefault="00572E56" w:rsidP="00572E56">
      <w:r>
        <w:rPr>
          <w:rFonts w:hint="eastAsia"/>
        </w:rPr>
        <w:t>（１）検索結果の表示自体によるプライバシー侵害に関する基本的な考え方検索結果の表示内容自体（検索結果に表示されるタイトル、スニペット、等の記載自体）から権利侵害が明白な場合に限って非表示措置を講じる。非表示措置は、プライバシー侵害情報が掲載されている部分について講じる。</w:t>
      </w:r>
    </w:p>
    <w:p w:rsidR="00572E56" w:rsidRDefault="00572E56" w:rsidP="00572E56">
      <w:r>
        <w:rPr>
          <w:rFonts w:hint="eastAsia"/>
        </w:rPr>
        <w:t>（２）検索結果にプライバシー侵害サイトへのリンクが掲載されていることによるプライバシー侵害に関する基本的な考え方原則として、リンク先ページに対して対応を求めるべきであるから、リンク先ページの削除を認める裁判所の判断がある場合に限って検索結果の非表示措置を講じる。プライバシー侵害の被害救済の観点から、例外として、①権利侵害がリンク先ページの表示自体から明白で、かつ、②権利侵害に重大性又は非表示とする緊急性が認められる場合にも非表示措置を講じる。</w:t>
      </w:r>
    </w:p>
    <w:p w:rsidR="00572E56" w:rsidRDefault="00572E56" w:rsidP="00572E56"/>
    <w:p w:rsidR="00572E56" w:rsidRDefault="00572E56" w:rsidP="00572E56">
      <w:pPr>
        <w:ind w:firstLineChars="100" w:firstLine="210"/>
      </w:pPr>
      <w:r>
        <w:rPr>
          <w:rFonts w:hint="eastAsia"/>
        </w:rPr>
        <w:t>なお、第３の２で述べたとおり、検索結果からあるウェブページの情報を非表示にしたとしても、そのウェブページ自体は存続しており、</w:t>
      </w:r>
      <w:r>
        <w:rPr>
          <w:rFonts w:hint="eastAsia"/>
        </w:rPr>
        <w:t xml:space="preserve">SNS </w:t>
      </w:r>
      <w:r>
        <w:rPr>
          <w:rFonts w:hint="eastAsia"/>
        </w:rPr>
        <w:t>等の他のサービスを利用する又はブラウザに直接</w:t>
      </w:r>
      <w:r>
        <w:rPr>
          <w:rFonts w:hint="eastAsia"/>
        </w:rPr>
        <w:t xml:space="preserve"> URL </w:t>
      </w:r>
      <w:r>
        <w:rPr>
          <w:rFonts w:hint="eastAsia"/>
        </w:rPr>
        <w:t>を入力するなどしてアクセス可能であることに、変わりはない。また、あるウェブページに対して非表示措置を講じたとして、同一内容の情報が別の</w:t>
      </w:r>
      <w:r>
        <w:rPr>
          <w:rFonts w:hint="eastAsia"/>
        </w:rPr>
        <w:t xml:space="preserve"> URL </w:t>
      </w:r>
      <w:r>
        <w:rPr>
          <w:rFonts w:hint="eastAsia"/>
        </w:rPr>
        <w:t>のウェブページに掲載されている場合にも、非表示措置の効果は及ばない。したがって、インターネット上でのプライバシーの保護にあたっては、検索サービスにおける非表示措置にも一定の限界があることを十分に踏まえる必要がある。</w:t>
      </w:r>
    </w:p>
    <w:p w:rsidR="00572E56" w:rsidRDefault="00572E56" w:rsidP="00572E56"/>
    <w:p w:rsidR="00572E56" w:rsidRDefault="00572E56" w:rsidP="00572E56">
      <w:r>
        <w:rPr>
          <w:rFonts w:hint="eastAsia"/>
        </w:rPr>
        <w:t>＜日本における「忘れられる権利」の考え方＞</w:t>
      </w:r>
    </w:p>
    <w:p w:rsidR="00572E56" w:rsidRDefault="00572E56" w:rsidP="00572E56">
      <w:pPr>
        <w:ind w:firstLineChars="100" w:firstLine="210"/>
      </w:pPr>
      <w:r>
        <w:rPr>
          <w:rFonts w:hint="eastAsia"/>
        </w:rPr>
        <w:lastRenderedPageBreak/>
        <w:t xml:space="preserve"> </w:t>
      </w:r>
      <w:r>
        <w:rPr>
          <w:rFonts w:hint="eastAsia"/>
        </w:rPr>
        <w:t>本会議は、上記検討事案を前提に、日本の法制度や判例を踏まえて、いわ</w:t>
      </w:r>
    </w:p>
    <w:p w:rsidR="00572E56" w:rsidRDefault="00572E56" w:rsidP="00572E56">
      <w:r>
        <w:rPr>
          <w:rFonts w:hint="eastAsia"/>
        </w:rPr>
        <w:t>ゆる「忘れられる権利」を日本でどのように考えるべきかについて、次の点</w:t>
      </w:r>
    </w:p>
    <w:p w:rsidR="00572E56" w:rsidRDefault="00572E56" w:rsidP="00572E56">
      <w:r>
        <w:rPr>
          <w:rFonts w:hint="eastAsia"/>
        </w:rPr>
        <w:t>を議論した。</w:t>
      </w:r>
    </w:p>
    <w:p w:rsidR="00572E56" w:rsidRDefault="00572E56" w:rsidP="00572E56"/>
    <w:p w:rsidR="00572E56" w:rsidRDefault="00572E56" w:rsidP="00572E56">
      <w:r>
        <w:rPr>
          <w:rFonts w:hint="eastAsia"/>
        </w:rPr>
        <w:t>①掲載時に適法だったウェブページの情報が、一定期間の経過により、ある時点から違法な情報になりうるのか</w:t>
      </w:r>
    </w:p>
    <w:p w:rsidR="00572E56" w:rsidRDefault="00572E56" w:rsidP="00572E56">
      <w:r>
        <w:rPr>
          <w:rFonts w:hint="eastAsia"/>
        </w:rPr>
        <w:t>②一定期間経過後に当該ウェブページの掲載情報が違法になるという考えに立った場合、いわゆる「忘れられる権利」についても、日本における既存のプライバシー侵害の枠組みで考えることができるのではないか</w:t>
      </w:r>
    </w:p>
    <w:p w:rsidR="00572E56" w:rsidRDefault="00572E56" w:rsidP="00572E56">
      <w:r>
        <w:rPr>
          <w:rFonts w:hint="eastAsia"/>
        </w:rPr>
        <w:t>③掲載情報が適法な時点で、既存のプライバシー侵害の枠組みとは異なる観点から検索結果を非表示にすべきケースがありうるのか</w:t>
      </w:r>
    </w:p>
    <w:p w:rsidR="00572E56" w:rsidRDefault="00572E56" w:rsidP="00572E56"/>
    <w:p w:rsidR="00572E56" w:rsidRDefault="00572E56" w:rsidP="00572E56">
      <w:pPr>
        <w:ind w:firstLineChars="100" w:firstLine="210"/>
      </w:pPr>
      <w:r>
        <w:rPr>
          <w:rFonts w:hint="eastAsia"/>
        </w:rPr>
        <w:t>①については、プライバシー侵害が問題となったノンフィクション「逆転」事件判決の考え方等も踏まえれば、インターネットに掲載した時点で適法であった情報であっても、その情報の内容によっては時の経過により違法となりうるという見解が多く見られた。このため、②に関しても、日本においては、既存のプライバシー侵害の枠組みで判断できる場合が多いのではないかという見解が多く示された。この見解に立てば、日本においても、時の経過により違法となった情報に対しては、申告者が人格権侵害を根拠に、プライバシー侵害情報を掲載しているウェブページに対して当該情報の削除を請求することができるし、一定の場合には検索サービス提供者に対しても検結果の削除を請求することができることとなる。以上を踏まえ、本会議では、一定期間を経過して違法となった情報に対しては、これらの既存のプライバシー侵害の枠組みに基づいて判断していくことが適切であるという点で一致した。</w:t>
      </w:r>
      <w:r>
        <w:rPr>
          <w:rFonts w:hint="eastAsia"/>
        </w:rPr>
        <w:t xml:space="preserve"> </w:t>
      </w:r>
    </w:p>
    <w:p w:rsidR="00572E56" w:rsidRDefault="00572E56" w:rsidP="00572E56">
      <w:pPr>
        <w:ind w:firstLineChars="100" w:firstLine="210"/>
      </w:pPr>
      <w:r>
        <w:rPr>
          <w:rFonts w:hint="eastAsia"/>
        </w:rPr>
        <w:t>③については、今後の議論に委ねられるところであるが、現状では、一定期間を経過しても違法とならないような適法情報について検索サービスが非表示措置を講じなければならないという立論は難しいという見解が多く見られた。同時に、本会議では、いわゆる「忘れられる権利」については現時点で確定的な解釈を与えることは難しく、今後も議論と検討を重ねていくことが必要だという見解で一致した。</w:t>
      </w:r>
    </w:p>
    <w:p w:rsidR="00572E56" w:rsidRDefault="00572E56" w:rsidP="00572E56"/>
    <w:p w:rsidR="00BC71AB" w:rsidRDefault="00BC71AB" w:rsidP="00572E56"/>
    <w:p w:rsidR="00BC71AB" w:rsidRDefault="00BC71AB" w:rsidP="00572E56"/>
    <w:p w:rsidR="00BC71AB" w:rsidRDefault="00BC71AB" w:rsidP="00572E56"/>
    <w:p w:rsidR="00BC71AB" w:rsidRDefault="00BC71AB" w:rsidP="00572E56"/>
    <w:p w:rsidR="00BC71AB" w:rsidRDefault="00BC71AB" w:rsidP="00572E56"/>
    <w:p w:rsidR="00BC71AB" w:rsidRDefault="00BC71AB" w:rsidP="00572E56"/>
    <w:p w:rsidR="00BC71AB" w:rsidRDefault="00BC71AB" w:rsidP="00572E56">
      <w:pPr>
        <w:rPr>
          <w:rFonts w:hint="eastAsia"/>
        </w:rPr>
      </w:pPr>
    </w:p>
    <w:p w:rsidR="00BC71AB" w:rsidRDefault="00BC71AB" w:rsidP="00BC71AB">
      <w:pPr>
        <w:ind w:firstLineChars="700" w:firstLine="1960"/>
        <w:rPr>
          <w:rFonts w:asciiTheme="minorEastAsia" w:hAnsiTheme="minorEastAsia"/>
          <w:sz w:val="28"/>
          <w:szCs w:val="28"/>
        </w:rPr>
      </w:pPr>
      <w:bookmarkStart w:id="0" w:name="_GoBack"/>
      <w:bookmarkEnd w:id="0"/>
      <w:r>
        <w:rPr>
          <w:rFonts w:asciiTheme="minorEastAsia" w:hAnsiTheme="minorEastAsia" w:hint="eastAsia"/>
          <w:sz w:val="28"/>
          <w:szCs w:val="28"/>
        </w:rPr>
        <w:lastRenderedPageBreak/>
        <w:t>３．ヨーロッパにおける判例</w:t>
      </w:r>
    </w:p>
    <w:p w:rsidR="00BC71AB" w:rsidRDefault="00BC71AB" w:rsidP="00BC71AB">
      <w:pPr>
        <w:rPr>
          <w:rFonts w:asciiTheme="minorEastAsia" w:hAnsiTheme="minorEastAsia"/>
          <w:szCs w:val="21"/>
        </w:rPr>
      </w:pPr>
    </w:p>
    <w:p w:rsidR="00BC71AB" w:rsidRPr="0018549A" w:rsidRDefault="00BC71AB" w:rsidP="00BC71AB">
      <w:pPr>
        <w:rPr>
          <w:rFonts w:asciiTheme="minorEastAsia" w:hAnsiTheme="minorEastAsia"/>
          <w:szCs w:val="21"/>
        </w:rPr>
      </w:pPr>
      <w:r w:rsidRPr="0018549A">
        <w:rPr>
          <w:rFonts w:asciiTheme="minorEastAsia" w:hAnsiTheme="minorEastAsia" w:hint="eastAsia"/>
          <w:szCs w:val="21"/>
        </w:rPr>
        <w:t xml:space="preserve">　忘れられる権利はヨーロッパにおいてもright to be forgottenという名前で昨今議論が活発になされている。今回はその中でも一番話題となったスペインでの判例をあげる。</w:t>
      </w:r>
    </w:p>
    <w:p w:rsidR="00BC71AB" w:rsidRPr="0018549A" w:rsidRDefault="00BC71AB" w:rsidP="00BC71AB">
      <w:pPr>
        <w:rPr>
          <w:rFonts w:asciiTheme="minorEastAsia" w:hAnsiTheme="minorEastAsia"/>
          <w:szCs w:val="21"/>
        </w:rPr>
      </w:pPr>
    </w:p>
    <w:p w:rsidR="00BC71AB" w:rsidRPr="0018549A" w:rsidRDefault="00BC71AB" w:rsidP="00BC71AB">
      <w:pPr>
        <w:rPr>
          <w:rFonts w:asciiTheme="minorEastAsia" w:hAnsiTheme="minorEastAsia"/>
          <w:szCs w:val="21"/>
        </w:rPr>
      </w:pPr>
      <w:r w:rsidRPr="0018549A">
        <w:rPr>
          <w:rFonts w:asciiTheme="minorEastAsia" w:hAnsiTheme="minorEastAsia" w:hint="eastAsia"/>
          <w:szCs w:val="21"/>
        </w:rPr>
        <w:t>①事件の概要</w:t>
      </w:r>
    </w:p>
    <w:p w:rsidR="00BC71AB" w:rsidRPr="0018549A" w:rsidRDefault="00BC71AB" w:rsidP="00BC71AB">
      <w:pPr>
        <w:ind w:firstLineChars="100" w:firstLine="240"/>
        <w:rPr>
          <w:rFonts w:asciiTheme="minorEastAsia" w:hAnsiTheme="minorEastAsia"/>
          <w:szCs w:val="21"/>
        </w:rPr>
      </w:pPr>
      <w:r w:rsidRPr="0018549A">
        <w:rPr>
          <w:rFonts w:asciiTheme="minorEastAsia" w:hAnsiTheme="minorEastAsia" w:cs="Arial"/>
          <w:color w:val="333333"/>
          <w:spacing w:val="15"/>
          <w:szCs w:val="21"/>
        </w:rPr>
        <w:t>2010年、スペイン国籍のマリオ・コステハ・ゴンザレス氏は、スペインの有力新聞ヴァングァルディア紙、グーグル現地法人及びグーグル・インク社を相手方として、スペインデータ保護局に救済申し立てをした。申立の趣旨は</w:t>
      </w:r>
      <w:r w:rsidRPr="0018549A">
        <w:rPr>
          <w:rFonts w:asciiTheme="minorEastAsia" w:hAnsiTheme="minorEastAsia" w:cs="Arial" w:hint="eastAsia"/>
          <w:color w:val="333333"/>
          <w:spacing w:val="15"/>
          <w:szCs w:val="21"/>
        </w:rPr>
        <w:t>、</w:t>
      </w:r>
      <w:r w:rsidRPr="0018549A">
        <w:rPr>
          <w:rFonts w:asciiTheme="minorEastAsia" w:hAnsiTheme="minorEastAsia" w:cs="Arial"/>
          <w:color w:val="333333"/>
          <w:spacing w:val="15"/>
          <w:szCs w:val="21"/>
        </w:rPr>
        <w:t>申立人の名前をグーグル検索すると、申立人の未払い社会保険料徴収のために差押・不動産競売手続が行われるとの公告を載せた、ヴァングァルディア紙の1998年当時の記事が検索結果に表示される</w:t>
      </w:r>
      <w:r w:rsidRPr="0018549A">
        <w:rPr>
          <w:rFonts w:asciiTheme="minorEastAsia" w:hAnsiTheme="minorEastAsia" w:cs="Arial" w:hint="eastAsia"/>
          <w:color w:val="333333"/>
          <w:spacing w:val="15"/>
          <w:szCs w:val="21"/>
        </w:rPr>
        <w:t>というものであった</w:t>
      </w:r>
      <w:r w:rsidRPr="0018549A">
        <w:rPr>
          <w:rFonts w:asciiTheme="minorEastAsia" w:hAnsiTheme="minorEastAsia" w:cs="Arial"/>
          <w:color w:val="333333"/>
          <w:spacing w:val="15"/>
          <w:szCs w:val="21"/>
        </w:rPr>
        <w:t>。しかし、氏に対する差押等の問題は決着してから相当時間が経過しており、申立人に関する現時の情報として適切性を失ってい</w:t>
      </w:r>
      <w:r w:rsidRPr="0018549A">
        <w:rPr>
          <w:rFonts w:asciiTheme="minorEastAsia" w:hAnsiTheme="minorEastAsia" w:cs="Arial" w:hint="eastAsia"/>
          <w:color w:val="333333"/>
          <w:spacing w:val="15"/>
          <w:szCs w:val="21"/>
        </w:rPr>
        <w:t>た</w:t>
      </w:r>
      <w:r w:rsidRPr="0018549A">
        <w:rPr>
          <w:rFonts w:asciiTheme="minorEastAsia" w:hAnsiTheme="minorEastAsia" w:cs="Arial"/>
          <w:color w:val="333333"/>
          <w:spacing w:val="15"/>
          <w:szCs w:val="21"/>
        </w:rPr>
        <w:t>。</w:t>
      </w:r>
    </w:p>
    <w:p w:rsidR="00BC71AB" w:rsidRPr="0018549A" w:rsidRDefault="00BC71AB" w:rsidP="00BC71AB">
      <w:pPr>
        <w:ind w:firstLineChars="100" w:firstLine="240"/>
        <w:rPr>
          <w:rFonts w:asciiTheme="minorEastAsia" w:hAnsiTheme="minorEastAsia"/>
          <w:szCs w:val="21"/>
        </w:rPr>
      </w:pPr>
      <w:r w:rsidRPr="007073B5">
        <w:rPr>
          <w:rFonts w:asciiTheme="minorEastAsia" w:hAnsiTheme="minorEastAsia" w:cs="Arial"/>
          <w:color w:val="333333"/>
          <w:spacing w:val="15"/>
          <w:kern w:val="0"/>
          <w:szCs w:val="21"/>
        </w:rPr>
        <w:t>ヴァングァルディア紙に関する申し立てについては、スペインデータ保護局は、当該情報は適法に公表されたものであるとして却下したが、グーグル2社に関する申し立ては認め、2社に対して、保有するインデキシングデータベースから申立人に関する当該データを削除し、また、今後当該データへアクセスできないようにさせるため必要な措置を講じるように求めた。この決定を不服として、グーグル・スペイン社及びグーグル・インク社は、スペインの全国管区裁判所（Audiencia Nacional）へ訴訟を提起した。この事件を審理する過程で、スペインの裁判所は、一連の質問事項をEU司法裁判所へ付託した。</w:t>
      </w:r>
    </w:p>
    <w:p w:rsidR="00BC71AB" w:rsidRPr="0018549A" w:rsidRDefault="00BC71AB" w:rsidP="00BC71AB">
      <w:pPr>
        <w:ind w:firstLineChars="100" w:firstLine="210"/>
        <w:rPr>
          <w:rFonts w:asciiTheme="minorEastAsia" w:hAnsiTheme="minorEastAsia"/>
          <w:szCs w:val="21"/>
        </w:rPr>
      </w:pPr>
    </w:p>
    <w:p w:rsidR="00BC71AB" w:rsidRPr="0018549A" w:rsidRDefault="00BC71AB" w:rsidP="00BC71AB">
      <w:pPr>
        <w:rPr>
          <w:rFonts w:asciiTheme="minorEastAsia" w:hAnsiTheme="minorEastAsia" w:cs="Arial"/>
          <w:color w:val="333333"/>
          <w:spacing w:val="15"/>
          <w:kern w:val="0"/>
          <w:szCs w:val="21"/>
        </w:rPr>
      </w:pPr>
      <w:r w:rsidRPr="0018549A">
        <w:rPr>
          <w:rFonts w:asciiTheme="minorEastAsia" w:hAnsiTheme="minorEastAsia" w:cs="Arial" w:hint="eastAsia"/>
          <w:color w:val="333333"/>
          <w:spacing w:val="15"/>
          <w:kern w:val="0"/>
          <w:szCs w:val="21"/>
        </w:rPr>
        <w:t>②判決の概要</w:t>
      </w:r>
    </w:p>
    <w:p w:rsidR="00BC71AB" w:rsidRPr="007073B5" w:rsidRDefault="00BC71AB" w:rsidP="00BC71AB">
      <w:pPr>
        <w:ind w:firstLineChars="100" w:firstLine="240"/>
        <w:rPr>
          <w:rFonts w:asciiTheme="minorEastAsia" w:hAnsiTheme="minorEastAsia"/>
          <w:szCs w:val="21"/>
        </w:rPr>
      </w:pPr>
      <w:r w:rsidRPr="007073B5">
        <w:rPr>
          <w:rFonts w:asciiTheme="minorEastAsia" w:hAnsiTheme="minorEastAsia" w:cs="Arial"/>
          <w:color w:val="333333"/>
          <w:spacing w:val="15"/>
          <w:kern w:val="0"/>
          <w:szCs w:val="21"/>
        </w:rPr>
        <w:t>判決の主要なポイントは以下のとおりである。</w:t>
      </w:r>
    </w:p>
    <w:p w:rsidR="00BC71AB" w:rsidRPr="007073B5" w:rsidRDefault="00BC71AB" w:rsidP="00BC71AB">
      <w:pPr>
        <w:widowControl/>
        <w:numPr>
          <w:ilvl w:val="0"/>
          <w:numId w:val="1"/>
        </w:numPr>
        <w:shd w:val="clear" w:color="auto" w:fill="FFFFFF"/>
        <w:spacing w:before="100" w:beforeAutospacing="1" w:after="100" w:afterAutospacing="1"/>
        <w:jc w:val="left"/>
        <w:rPr>
          <w:rFonts w:asciiTheme="minorEastAsia" w:hAnsiTheme="minorEastAsia" w:cs="Arial"/>
          <w:color w:val="333333"/>
          <w:spacing w:val="15"/>
          <w:kern w:val="0"/>
          <w:szCs w:val="21"/>
        </w:rPr>
      </w:pPr>
      <w:r w:rsidRPr="007073B5">
        <w:rPr>
          <w:rFonts w:asciiTheme="minorEastAsia" w:hAnsiTheme="minorEastAsia" w:cs="Arial"/>
          <w:color w:val="333333"/>
          <w:spacing w:val="15"/>
          <w:kern w:val="0"/>
          <w:szCs w:val="21"/>
        </w:rPr>
        <w:t>検索エンジンの性質</w:t>
      </w:r>
    </w:p>
    <w:p w:rsidR="00BC71AB" w:rsidRPr="007073B5" w:rsidRDefault="00BC71AB" w:rsidP="00BC71AB">
      <w:pPr>
        <w:widowControl/>
        <w:numPr>
          <w:ilvl w:val="0"/>
          <w:numId w:val="1"/>
        </w:numPr>
        <w:shd w:val="clear" w:color="auto" w:fill="FFFFFF"/>
        <w:spacing w:before="100" w:beforeAutospacing="1" w:after="100" w:afterAutospacing="1"/>
        <w:jc w:val="left"/>
        <w:rPr>
          <w:rFonts w:asciiTheme="minorEastAsia" w:hAnsiTheme="minorEastAsia" w:cs="Arial"/>
          <w:color w:val="333333"/>
          <w:spacing w:val="15"/>
          <w:kern w:val="0"/>
          <w:szCs w:val="21"/>
        </w:rPr>
      </w:pPr>
      <w:r w:rsidRPr="007073B5">
        <w:rPr>
          <w:rFonts w:asciiTheme="minorEastAsia" w:hAnsiTheme="minorEastAsia" w:cs="Arial"/>
          <w:color w:val="333333"/>
          <w:spacing w:val="15"/>
          <w:kern w:val="0"/>
          <w:szCs w:val="21"/>
        </w:rPr>
        <w:t>管轄権</w:t>
      </w:r>
    </w:p>
    <w:p w:rsidR="00BC71AB" w:rsidRPr="007073B5" w:rsidRDefault="00BC71AB" w:rsidP="00BC71AB">
      <w:pPr>
        <w:widowControl/>
        <w:numPr>
          <w:ilvl w:val="0"/>
          <w:numId w:val="1"/>
        </w:numPr>
        <w:shd w:val="clear" w:color="auto" w:fill="FFFFFF"/>
        <w:spacing w:before="100" w:beforeAutospacing="1" w:after="100" w:afterAutospacing="1"/>
        <w:jc w:val="left"/>
        <w:rPr>
          <w:rFonts w:asciiTheme="minorEastAsia" w:hAnsiTheme="minorEastAsia" w:cs="Arial"/>
          <w:color w:val="333333"/>
          <w:spacing w:val="15"/>
          <w:kern w:val="0"/>
          <w:szCs w:val="21"/>
        </w:rPr>
      </w:pPr>
      <w:r w:rsidRPr="007073B5">
        <w:rPr>
          <w:rFonts w:asciiTheme="minorEastAsia" w:hAnsiTheme="minorEastAsia" w:cs="Arial"/>
          <w:color w:val="333333"/>
          <w:spacing w:val="15"/>
          <w:kern w:val="0"/>
          <w:szCs w:val="21"/>
        </w:rPr>
        <w:t>検索エンジンの責任</w:t>
      </w:r>
    </w:p>
    <w:p w:rsidR="00BC71AB" w:rsidRPr="0018549A" w:rsidRDefault="00BC71AB" w:rsidP="00BC71AB">
      <w:pPr>
        <w:widowControl/>
        <w:shd w:val="clear" w:color="auto" w:fill="FFFFFF"/>
        <w:spacing w:before="100" w:beforeAutospacing="1" w:after="100" w:afterAutospacing="1"/>
        <w:ind w:firstLine="240"/>
        <w:jc w:val="left"/>
        <w:rPr>
          <w:rFonts w:asciiTheme="minorEastAsia" w:hAnsiTheme="minorEastAsia" w:cs="Arial"/>
          <w:color w:val="333333"/>
          <w:spacing w:val="15"/>
          <w:kern w:val="0"/>
          <w:szCs w:val="21"/>
        </w:rPr>
      </w:pPr>
      <w:r w:rsidRPr="007073B5">
        <w:rPr>
          <w:rFonts w:asciiTheme="minorEastAsia" w:hAnsiTheme="minorEastAsia" w:cs="Arial"/>
          <w:color w:val="333333"/>
          <w:spacing w:val="15"/>
          <w:kern w:val="0"/>
          <w:szCs w:val="21"/>
        </w:rPr>
        <w:t>第一に、検索エンジンの性質について、グーグルの検索エンジンが行っている、データの収集並びに検索結果の表示は、EUデー</w:t>
      </w:r>
      <w:r w:rsidRPr="0018549A">
        <w:rPr>
          <w:rFonts w:asciiTheme="minorEastAsia" w:hAnsiTheme="minorEastAsia" w:cs="Arial"/>
          <w:color w:val="333333"/>
          <w:spacing w:val="15"/>
          <w:kern w:val="0"/>
          <w:szCs w:val="21"/>
        </w:rPr>
        <w:t>タ保護指令の規定する「オペレーション」に該当する。また、「オペ</w:t>
      </w:r>
      <w:r w:rsidRPr="007073B5">
        <w:rPr>
          <w:rFonts w:asciiTheme="minorEastAsia" w:hAnsiTheme="minorEastAsia" w:cs="Arial"/>
          <w:color w:val="333333"/>
          <w:spacing w:val="15"/>
          <w:kern w:val="0"/>
          <w:szCs w:val="21"/>
        </w:rPr>
        <w:t>レーター」たるグーグルの情報収集や、すでにメディアで公表されている素材などを取り扱う行為は、「処理」（processing）に該当する。さらに、検索エンジンのオペレーターは、その</w:t>
      </w:r>
      <w:r w:rsidRPr="007073B5">
        <w:rPr>
          <w:rFonts w:asciiTheme="minorEastAsia" w:hAnsiTheme="minorEastAsia" w:cs="Arial"/>
          <w:color w:val="333333"/>
          <w:spacing w:val="15"/>
          <w:kern w:val="0"/>
          <w:szCs w:val="21"/>
        </w:rPr>
        <w:lastRenderedPageBreak/>
        <w:t>「処理」の目的及び手段の決定者である</w:t>
      </w:r>
      <w:r w:rsidRPr="0018549A">
        <w:rPr>
          <w:rFonts w:asciiTheme="minorEastAsia" w:hAnsiTheme="minorEastAsia" w:cs="Arial"/>
          <w:color w:val="333333"/>
          <w:spacing w:val="15"/>
          <w:kern w:val="0"/>
          <w:szCs w:val="21"/>
        </w:rPr>
        <w:t>ので、「コントローラー」に該当する</w:t>
      </w:r>
      <w:r w:rsidRPr="0018549A">
        <w:rPr>
          <w:rFonts w:asciiTheme="minorEastAsia" w:hAnsiTheme="minorEastAsia" w:cs="Arial" w:hint="eastAsia"/>
          <w:color w:val="333333"/>
          <w:spacing w:val="15"/>
          <w:kern w:val="0"/>
          <w:szCs w:val="21"/>
        </w:rPr>
        <w:t>。</w:t>
      </w:r>
    </w:p>
    <w:p w:rsidR="00BC71AB" w:rsidRPr="0018549A" w:rsidRDefault="00BC71AB" w:rsidP="00BC71AB">
      <w:pPr>
        <w:widowControl/>
        <w:shd w:val="clear" w:color="auto" w:fill="FFFFFF"/>
        <w:spacing w:before="100" w:beforeAutospacing="1" w:after="100" w:afterAutospacing="1"/>
        <w:ind w:firstLine="240"/>
        <w:jc w:val="left"/>
        <w:rPr>
          <w:rFonts w:asciiTheme="minorEastAsia" w:hAnsiTheme="minorEastAsia" w:cs="Arial"/>
          <w:color w:val="333333"/>
          <w:spacing w:val="15"/>
          <w:kern w:val="0"/>
          <w:szCs w:val="21"/>
        </w:rPr>
      </w:pPr>
      <w:r w:rsidRPr="007073B5">
        <w:rPr>
          <w:rFonts w:asciiTheme="minorEastAsia" w:hAnsiTheme="minorEastAsia" w:cs="Arial"/>
          <w:color w:val="333333"/>
          <w:spacing w:val="15"/>
          <w:kern w:val="0"/>
          <w:szCs w:val="21"/>
        </w:rPr>
        <w:t>第二に、管轄権に関して、グーグル・スペイン社はスペイン領域における米国グーグル・インク社の子会社であり、したがって、EUデータ保護指令の定める「拠点」（establishment）に該当する。たとえ検索エンジンがEU非構成国にあるとしても、当該（現地）拠点が、検索エンジンが提供するサービスの収益性を高めるために、検索エンジンが提供する広告スペースの販売促進を行う目的で設置されているのならば、当該データ処理は、EU指令の意味する、当該拠点が「活動するに際して（in the context of activities）」執行されている。</w:t>
      </w:r>
    </w:p>
    <w:p w:rsidR="00BC71AB" w:rsidRPr="007073B5" w:rsidRDefault="00BC71AB" w:rsidP="00BC71AB">
      <w:pPr>
        <w:widowControl/>
        <w:shd w:val="clear" w:color="auto" w:fill="FFFFFF"/>
        <w:spacing w:before="100" w:beforeAutospacing="1" w:after="100" w:afterAutospacing="1"/>
        <w:ind w:firstLine="240"/>
        <w:jc w:val="left"/>
        <w:rPr>
          <w:rFonts w:asciiTheme="minorEastAsia" w:hAnsiTheme="minorEastAsia" w:cs="Arial"/>
          <w:color w:val="333333"/>
          <w:spacing w:val="15"/>
          <w:kern w:val="0"/>
          <w:szCs w:val="21"/>
        </w:rPr>
      </w:pPr>
      <w:r w:rsidRPr="007073B5">
        <w:rPr>
          <w:rFonts w:asciiTheme="minorEastAsia" w:hAnsiTheme="minorEastAsia" w:cs="Arial"/>
          <w:color w:val="333333"/>
          <w:spacing w:val="15"/>
          <w:kern w:val="0"/>
          <w:szCs w:val="21"/>
        </w:rPr>
        <w:t>第三に、検索エンジンのオペレーターは、一定の状況においては、人名の検索に続いて表示される結果のリストから、第三者によって公表されたウェブページへのリンクを削除する義務を負い、また、当該個人に関する情報を制限する義務を負う。氏名または情報がウェブページから事前あるいは同時に消去されないような事案においても、さらには、事案によっては、当該ウェブページにおける公表それ自体は適法な場合であってすら、そのような義務を負う可能性がある。</w:t>
      </w:r>
    </w:p>
    <w:p w:rsidR="00BC71AB" w:rsidRPr="007073B5" w:rsidRDefault="00BC71AB" w:rsidP="00BC71AB">
      <w:pPr>
        <w:widowControl/>
        <w:shd w:val="clear" w:color="auto" w:fill="FFFFFF"/>
        <w:spacing w:before="100" w:beforeAutospacing="1" w:after="100" w:afterAutospacing="1"/>
        <w:ind w:firstLine="240"/>
        <w:jc w:val="left"/>
        <w:rPr>
          <w:rFonts w:asciiTheme="minorEastAsia" w:hAnsiTheme="minorEastAsia" w:cs="Arial"/>
          <w:color w:val="333333"/>
          <w:spacing w:val="15"/>
          <w:kern w:val="0"/>
          <w:szCs w:val="21"/>
        </w:rPr>
      </w:pPr>
      <w:r w:rsidRPr="007073B5">
        <w:rPr>
          <w:rFonts w:asciiTheme="minorEastAsia" w:hAnsiTheme="minorEastAsia" w:cs="Arial"/>
          <w:color w:val="333333"/>
          <w:spacing w:val="15"/>
          <w:kern w:val="0"/>
          <w:szCs w:val="21"/>
        </w:rPr>
        <w:t>インターネットや検索エンジンが果たす役割の重要性のために、個人の権利に抵触する可能性が高まっている。なぜなら、現代社会において、インターネットや検索エンジンは、そのような検索結果のリストに含まれる情報をいたるところに存在させる（ubiquitous）からである。裁判所によれば、それが潜在的にプライバシー権を侵害する場合の被害の深刻さに比べると、検索エンジンのオペレーターがデータを処理することによって得る経済的利益のみによっては正当化されない。しかしながら、検索結果からリンクを削除することが、当該情報を頼りに潜在的にその情報へアクセスすることに関心を抱いているインターネットユーザの正当な利益に影響を与える限りにおいて、その利益と、特にプライバシー権やパーソナルデータを保護する権利のような、データ主体の基本的な権利との間で公正なバランスが取られるべきである。データ主体の権利がインターネットユーザのその利益と競合するということは真実であるが、二つのバランスは個々具体のケースにおいて、当該情報の性質やデータ主体の私生活にとってのセンシティブさと、その情報を取得することの民衆の利益（この利益はとりわけデータ主体が公生活上で担う役割次第で変動するのであるが）によって測られることになる。</w:t>
      </w:r>
    </w:p>
    <w:p w:rsidR="00BC71AB" w:rsidRPr="0018549A" w:rsidRDefault="00BC71AB" w:rsidP="00BC71AB">
      <w:pPr>
        <w:widowControl/>
        <w:shd w:val="clear" w:color="auto" w:fill="FFFFFF"/>
        <w:spacing w:before="100" w:beforeAutospacing="1" w:after="100" w:afterAutospacing="1"/>
        <w:ind w:firstLine="240"/>
        <w:jc w:val="left"/>
        <w:rPr>
          <w:rFonts w:cs="Arial"/>
          <w:color w:val="333333"/>
          <w:spacing w:val="15"/>
          <w:kern w:val="0"/>
          <w:szCs w:val="21"/>
        </w:rPr>
      </w:pPr>
      <w:r w:rsidRPr="007073B5">
        <w:rPr>
          <w:rFonts w:asciiTheme="minorEastAsia" w:hAnsiTheme="minorEastAsia" w:cs="Arial"/>
          <w:color w:val="333333"/>
          <w:spacing w:val="15"/>
          <w:kern w:val="0"/>
          <w:szCs w:val="21"/>
        </w:rPr>
        <w:lastRenderedPageBreak/>
        <w:t>データ主体が、ウェブページ上に現れる自己の情報について、一定期間の後に、一個人としては「忘れられる」ことを望んでいる場合に、もし、検索結果のリストの中にこれらのリンクを含むことが、現時点において、EUデータ保護指令に抵触するものと認められる場合には、検索結果のリストの中のリンクや情報は消去されなければならない。事件をめぐる一切の事情を勘案して、データが処理された際の目的との関係、及び、これまでに経過した時間に照らして、当該データが不十分となり、不適切であるかもしくは（当初の）適切性を喪失していたり、あるいは、過剰となっていると思われるような場合、当初は適法であった正確なデータ処理であっても、時とともに、EUデータ保護指令に抵触するようになることもある。</w:t>
      </w:r>
    </w:p>
    <w:p w:rsidR="00BC71AB" w:rsidRPr="0018549A" w:rsidRDefault="00BC71AB" w:rsidP="00BC71AB">
      <w:pPr>
        <w:widowControl/>
        <w:shd w:val="clear" w:color="auto" w:fill="FFFFFF"/>
        <w:spacing w:before="100" w:beforeAutospacing="1" w:after="100" w:afterAutospacing="1"/>
        <w:ind w:firstLine="240"/>
        <w:jc w:val="left"/>
        <w:rPr>
          <w:rFonts w:asciiTheme="minorEastAsia" w:hAnsiTheme="minorEastAsia"/>
          <w:kern w:val="0"/>
          <w:szCs w:val="21"/>
        </w:rPr>
      </w:pPr>
      <w:r w:rsidRPr="0018549A">
        <w:rPr>
          <w:rFonts w:asciiTheme="minorEastAsia" w:hAnsiTheme="minorEastAsia" w:hint="eastAsia"/>
          <w:kern w:val="0"/>
          <w:szCs w:val="21"/>
        </w:rPr>
        <w:t>③その後の対応</w:t>
      </w:r>
      <w:r>
        <w:rPr>
          <w:rFonts w:asciiTheme="minorEastAsia" w:hAnsiTheme="minorEastAsia" w:hint="eastAsia"/>
          <w:kern w:val="0"/>
          <w:szCs w:val="21"/>
        </w:rPr>
        <w:t>と議論</w:t>
      </w:r>
    </w:p>
    <w:p w:rsidR="00BC71AB" w:rsidRPr="0018549A" w:rsidRDefault="00BC71AB" w:rsidP="00BC71AB">
      <w:pPr>
        <w:widowControl/>
        <w:shd w:val="clear" w:color="auto" w:fill="FFFFFF"/>
        <w:spacing w:before="100" w:beforeAutospacing="1" w:after="100" w:afterAutospacing="1"/>
        <w:ind w:firstLine="240"/>
        <w:jc w:val="left"/>
        <w:rPr>
          <w:rFonts w:asciiTheme="minorEastAsia" w:hAnsiTheme="minorEastAsia"/>
          <w:color w:val="333333"/>
          <w:szCs w:val="21"/>
          <w:shd w:val="clear" w:color="auto" w:fill="FFFFFF"/>
        </w:rPr>
      </w:pPr>
      <w:r w:rsidRPr="0018549A">
        <w:rPr>
          <w:rFonts w:asciiTheme="minorEastAsia" w:hAnsiTheme="minorEastAsia" w:hint="eastAsia"/>
          <w:color w:val="333333"/>
          <w:szCs w:val="21"/>
          <w:shd w:val="clear" w:color="auto" w:fill="FFFFFF"/>
        </w:rPr>
        <w:t>2012年には、欧州委員会が保護指令のアップデート版とも言える「データ保護規則案」を提案。これは非欧州企業であってもＥＵのデータ保護規則などに従う必要があること、情報の削除を申請する個人ではなく情報を発信する企業側に立証責任を持たせることなどを含む。今年3月13日、ＥＵ加盟国はいくつかの修正を加え、規則案を採択した。一方</w:t>
      </w:r>
      <w:r w:rsidRPr="0018549A">
        <w:rPr>
          <w:rFonts w:asciiTheme="minorEastAsia" w:hAnsiTheme="minorEastAsia" w:hint="eastAsia"/>
          <w:color w:val="333333"/>
          <w:szCs w:val="21"/>
        </w:rPr>
        <w:t>グーグルは、昨年5月29日から削除申請の受付を開始した。自社の「透明性レポート」のサイトで結果を公開している（毎日更新）。3月14日時点では削除申請総数が欧州全体で23万1316件、削除のために評価したＵＲＬは835,940に達した。評価したＵＲＬの中で59.5％が削除された（表示結果に示されないようになった）。</w:t>
      </w:r>
    </w:p>
    <w:p w:rsidR="00BC71AB" w:rsidRDefault="00BC71AB" w:rsidP="00BC71AB">
      <w:pPr>
        <w:widowControl/>
        <w:shd w:val="clear" w:color="auto" w:fill="FFFFFF"/>
        <w:spacing w:before="100" w:beforeAutospacing="1" w:after="100" w:afterAutospacing="1"/>
        <w:ind w:firstLine="240"/>
        <w:jc w:val="left"/>
        <w:rPr>
          <w:rFonts w:asciiTheme="minorEastAsia" w:hAnsiTheme="minorEastAsia"/>
          <w:color w:val="464545"/>
          <w:szCs w:val="21"/>
        </w:rPr>
      </w:pPr>
      <w:r w:rsidRPr="0018549A">
        <w:rPr>
          <w:rFonts w:asciiTheme="minorEastAsia" w:hAnsiTheme="minorEastAsia" w:hint="eastAsia"/>
          <w:kern w:val="0"/>
        </w:rPr>
        <w:t>また、</w:t>
      </w:r>
      <w:r w:rsidRPr="0018549A">
        <w:rPr>
          <w:rFonts w:asciiTheme="minorEastAsia" w:hAnsiTheme="minorEastAsia"/>
          <w:color w:val="464545"/>
          <w:szCs w:val="21"/>
        </w:rPr>
        <w:t>ＥＵのプライバシー保護当局の代表者が集まる「</w:t>
      </w:r>
      <w:r>
        <w:rPr>
          <w:rStyle w:val="a8"/>
          <w:rFonts w:asciiTheme="minorEastAsia" w:hAnsiTheme="minorEastAsia"/>
          <w:color w:val="464545"/>
          <w:szCs w:val="21"/>
          <w:bdr w:val="none" w:sz="0" w:space="0" w:color="auto" w:frame="1"/>
        </w:rPr>
        <w:t>ＥＵデータ保護指令第</w:t>
      </w:r>
      <w:r>
        <w:rPr>
          <w:rStyle w:val="a8"/>
          <w:rFonts w:asciiTheme="minorEastAsia" w:hAnsiTheme="minorEastAsia" w:hint="eastAsia"/>
          <w:color w:val="464545"/>
          <w:szCs w:val="21"/>
          <w:bdr w:val="none" w:sz="0" w:space="0" w:color="auto" w:frame="1"/>
        </w:rPr>
        <w:t>29</w:t>
      </w:r>
      <w:r w:rsidRPr="0018549A">
        <w:rPr>
          <w:rStyle w:val="a8"/>
          <w:rFonts w:asciiTheme="minorEastAsia" w:hAnsiTheme="minorEastAsia"/>
          <w:color w:val="464545"/>
          <w:szCs w:val="21"/>
          <w:bdr w:val="none" w:sz="0" w:space="0" w:color="auto" w:frame="1"/>
        </w:rPr>
        <w:t>条作業部会（</w:t>
      </w:r>
      <w:r>
        <w:rPr>
          <w:rStyle w:val="a8"/>
          <w:rFonts w:asciiTheme="minorEastAsia" w:hAnsiTheme="minorEastAsia"/>
          <w:color w:val="464545"/>
          <w:szCs w:val="21"/>
          <w:bdr w:val="none" w:sz="0" w:space="0" w:color="auto" w:frame="1"/>
        </w:rPr>
        <w:t>Art.</w:t>
      </w:r>
      <w:r w:rsidRPr="0018549A">
        <w:rPr>
          <w:rStyle w:val="a8"/>
          <w:rFonts w:asciiTheme="minorEastAsia" w:hAnsiTheme="minorEastAsia"/>
          <w:color w:val="464545"/>
          <w:szCs w:val="21"/>
          <w:bdr w:val="none" w:sz="0" w:space="0" w:color="auto" w:frame="1"/>
        </w:rPr>
        <w:t>29 WP）</w:t>
      </w:r>
      <w:r>
        <w:rPr>
          <w:rFonts w:asciiTheme="minorEastAsia" w:hAnsiTheme="minorEastAsia"/>
          <w:color w:val="464545"/>
          <w:szCs w:val="21"/>
        </w:rPr>
        <w:t>」は昨年</w:t>
      </w:r>
      <w:r>
        <w:rPr>
          <w:rFonts w:asciiTheme="minorEastAsia" w:hAnsiTheme="minorEastAsia" w:hint="eastAsia"/>
          <w:color w:val="464545"/>
          <w:szCs w:val="21"/>
        </w:rPr>
        <w:t>11</w:t>
      </w:r>
      <w:r w:rsidRPr="0018549A">
        <w:rPr>
          <w:rFonts w:asciiTheme="minorEastAsia" w:hAnsiTheme="minorEastAsia"/>
          <w:color w:val="464545"/>
          <w:szCs w:val="21"/>
        </w:rPr>
        <w:t>月に、「忘れられる権利」ＥＵ司法裁判決の実効性を保つためには、検索結果削除をＥＵ域外にも適用すべき、との</w:t>
      </w:r>
      <w:r w:rsidRPr="0018549A">
        <w:rPr>
          <w:rStyle w:val="a8"/>
          <w:rFonts w:asciiTheme="minorEastAsia" w:hAnsiTheme="minorEastAsia"/>
          <w:color w:val="464545"/>
          <w:szCs w:val="21"/>
          <w:bdr w:val="none" w:sz="0" w:space="0" w:color="auto" w:frame="1"/>
        </w:rPr>
        <w:t>ガイドラインを公表している</w:t>
      </w:r>
      <w:r w:rsidRPr="0018549A">
        <w:rPr>
          <w:rFonts w:asciiTheme="minorEastAsia" w:hAnsiTheme="minorEastAsia"/>
          <w:color w:val="464545"/>
          <w:szCs w:val="21"/>
        </w:rPr>
        <w:t>。</w:t>
      </w:r>
      <w:r>
        <w:rPr>
          <w:rFonts w:asciiTheme="minorEastAsia" w:hAnsiTheme="minorEastAsia" w:hint="eastAsia"/>
          <w:color w:val="464545"/>
          <w:szCs w:val="21"/>
        </w:rPr>
        <w:t>またそれに伴ってフランスのプライバシー保護期間CNILは削除をグーグルのグローバルなすべてのサービスに反映する要求した。がこれに対してグーグル側は「忘れられる権利は欧州では法制化されているかもしれないが、それはグローバルな法律ではない。もしそれが認められるならインターネットは世界で最も自由が制限されている地域と同等の自由しか与えられないことになるのだ」と批判している。</w:t>
      </w:r>
    </w:p>
    <w:p w:rsidR="00BC71AB" w:rsidRDefault="00BC71AB" w:rsidP="00BC71AB">
      <w:pPr>
        <w:widowControl/>
        <w:shd w:val="clear" w:color="auto" w:fill="FFFFFF"/>
        <w:spacing w:before="100" w:beforeAutospacing="1" w:after="100" w:afterAutospacing="1"/>
        <w:ind w:firstLine="240"/>
        <w:jc w:val="left"/>
        <w:rPr>
          <w:rFonts w:asciiTheme="minorEastAsia" w:hAnsiTheme="minorEastAsia"/>
          <w:color w:val="464545"/>
          <w:szCs w:val="21"/>
        </w:rPr>
      </w:pPr>
      <w:r>
        <w:rPr>
          <w:rFonts w:asciiTheme="minorEastAsia" w:hAnsiTheme="minorEastAsia" w:hint="eastAsia"/>
          <w:color w:val="464545"/>
          <w:szCs w:val="21"/>
        </w:rPr>
        <w:t>④その他意見と展望</w:t>
      </w:r>
    </w:p>
    <w:p w:rsidR="00BC71AB" w:rsidRDefault="00BC71AB" w:rsidP="00BC71AB">
      <w:pPr>
        <w:widowControl/>
        <w:shd w:val="clear" w:color="auto" w:fill="FFFFFF"/>
        <w:spacing w:before="100" w:beforeAutospacing="1" w:after="100" w:afterAutospacing="1"/>
        <w:ind w:firstLine="240"/>
        <w:jc w:val="left"/>
        <w:rPr>
          <w:rFonts w:asciiTheme="minorEastAsia" w:hAnsiTheme="minorEastAsia"/>
          <w:color w:val="464545"/>
          <w:szCs w:val="21"/>
        </w:rPr>
      </w:pPr>
      <w:r>
        <w:rPr>
          <w:rFonts w:asciiTheme="minorEastAsia" w:hAnsiTheme="minorEastAsia" w:hint="eastAsia"/>
          <w:color w:val="464545"/>
          <w:szCs w:val="21"/>
        </w:rPr>
        <w:t>EU司法裁判所やCNILの一件に対しての意見はさまざまである。例えばハーバード・ロースクールのジョナサン・ジットレイン氏は「フランスがグーグルに要求しているのと同じことを、米国政府が米国内で要求すれば、それは修正憲法1条(言論の自由)違反になるだろう。極めて心配だ。」と述べている。一方でウィキペディアの創設者であるジミー・</w:t>
      </w:r>
      <w:r>
        <w:rPr>
          <w:rFonts w:asciiTheme="minorEastAsia" w:hAnsiTheme="minorEastAsia" w:hint="eastAsia"/>
          <w:color w:val="464545"/>
          <w:szCs w:val="21"/>
        </w:rPr>
        <w:lastRenderedPageBreak/>
        <w:t>ウェールズ氏は「世界中の政府は途端にこう言いだすだろう。『素晴らしい。我々も世界中で削除してもらいたいことを要求していこう』」と述べている。</w:t>
      </w:r>
    </w:p>
    <w:p w:rsidR="00BC71AB" w:rsidRDefault="00BC71AB" w:rsidP="00BC71AB">
      <w:pPr>
        <w:widowControl/>
        <w:shd w:val="clear" w:color="auto" w:fill="FFFFFF"/>
        <w:spacing w:before="100" w:beforeAutospacing="1" w:after="100" w:afterAutospacing="1"/>
        <w:ind w:firstLine="240"/>
        <w:jc w:val="left"/>
        <w:rPr>
          <w:rFonts w:asciiTheme="minorEastAsia" w:hAnsiTheme="minorEastAsia"/>
          <w:color w:val="464545"/>
          <w:szCs w:val="21"/>
        </w:rPr>
      </w:pPr>
      <w:r>
        <w:rPr>
          <w:rFonts w:asciiTheme="minorEastAsia" w:hAnsiTheme="minorEastAsia" w:hint="eastAsia"/>
          <w:color w:val="464545"/>
          <w:szCs w:val="21"/>
        </w:rPr>
        <w:t>また、ある人物は10年前に起こした自身の軽犯罪に関する記事の検索結果の削除が「忘れられる権利」によって認められたが、その削除自体が改めてメディアで記事として取り上げられたため、今度は新たな記事へのリンクがグーグル検索に表示されるようになった。この人物はイギリスのプライバシー保護期間ICOに申し立てを行い、ICOはグーグルに対して9件の削除命令を出した。ICO副コミッショナーのデイビッド・スミス氏は「</w:t>
      </w:r>
      <w:r w:rsidRPr="00E83DF6">
        <w:rPr>
          <w:rFonts w:asciiTheme="minorEastAsia" w:hAnsiTheme="minorEastAsia" w:cs="Arial"/>
          <w:color w:val="464545"/>
          <w:szCs w:val="21"/>
          <w:shd w:val="clear" w:color="auto" w:fill="FEFEFE"/>
        </w:rPr>
        <w:t>ＥＵ司法裁の判決で記事へのリンクが削除されることが、新聞の報じたい事柄であることは理解するし、グーグルのような検索エンジンを使って、人々がそれらの記事を見つけられるようにする必要がある、ということも理解する。しかし、それが申立人の名前を検索することで表示される必要はない、ということなのだ。</w:t>
      </w:r>
      <w:r>
        <w:rPr>
          <w:rFonts w:asciiTheme="minorEastAsia" w:hAnsiTheme="minorEastAsia" w:hint="eastAsia"/>
          <w:color w:val="464545"/>
          <w:szCs w:val="21"/>
        </w:rPr>
        <w:t>」と述べている。</w:t>
      </w:r>
    </w:p>
    <w:p w:rsidR="00BC71AB" w:rsidRPr="00E53D6C" w:rsidRDefault="00BC71AB" w:rsidP="00BC71AB">
      <w:pPr>
        <w:widowControl/>
        <w:shd w:val="clear" w:color="auto" w:fill="FFFFFF"/>
        <w:spacing w:before="100" w:beforeAutospacing="1" w:after="100" w:afterAutospacing="1"/>
        <w:ind w:firstLine="240"/>
        <w:jc w:val="left"/>
        <w:rPr>
          <w:rFonts w:asciiTheme="minorEastAsia" w:hAnsiTheme="minorEastAsia"/>
          <w:color w:val="464545"/>
          <w:szCs w:val="21"/>
        </w:rPr>
      </w:pPr>
      <w:r w:rsidRPr="00E53D6C">
        <w:rPr>
          <w:rFonts w:asciiTheme="minorEastAsia" w:hAnsiTheme="minorEastAsia"/>
        </w:rPr>
        <w:t>検索エンジン事業者やデータ保護機関における具体的な判断の積み重ねは、今後の議論の土台となって方向性を示していくものになるであろう。検索エンジンを通じて人が情報へアクセスする行為は、国境を越えるものである。具体的判断の方向性が今後どのように形成さ</w:t>
      </w:r>
      <w:r>
        <w:rPr>
          <w:rFonts w:asciiTheme="minorEastAsia" w:hAnsiTheme="minorEastAsia"/>
        </w:rPr>
        <w:t>れていくか</w:t>
      </w:r>
      <w:r>
        <w:rPr>
          <w:rFonts w:asciiTheme="minorEastAsia" w:hAnsiTheme="minorEastAsia" w:hint="eastAsia"/>
        </w:rPr>
        <w:t>、</w:t>
      </w:r>
      <w:r w:rsidRPr="00E53D6C">
        <w:rPr>
          <w:rFonts w:asciiTheme="minorEastAsia" w:hAnsiTheme="minorEastAsia"/>
        </w:rPr>
        <w:t>国内外の動向が注目される。</w:t>
      </w:r>
    </w:p>
    <w:p w:rsidR="00BC71AB" w:rsidRPr="009B22CD" w:rsidRDefault="00BC71AB" w:rsidP="00BC71AB">
      <w:pPr>
        <w:widowControl/>
        <w:shd w:val="clear" w:color="auto" w:fill="FFFFFF"/>
        <w:spacing w:before="100" w:beforeAutospacing="1" w:after="100" w:afterAutospacing="1"/>
        <w:ind w:firstLineChars="1000" w:firstLine="2800"/>
        <w:jc w:val="left"/>
        <w:rPr>
          <w:rFonts w:asciiTheme="minorEastAsia" w:hAnsiTheme="minorEastAsia"/>
          <w:color w:val="464545"/>
          <w:sz w:val="28"/>
          <w:szCs w:val="28"/>
        </w:rPr>
      </w:pPr>
      <w:r w:rsidRPr="009B22CD">
        <w:rPr>
          <w:rFonts w:asciiTheme="minorEastAsia" w:hAnsiTheme="minorEastAsia" w:hint="eastAsia"/>
          <w:color w:val="464545"/>
          <w:sz w:val="28"/>
          <w:szCs w:val="28"/>
        </w:rPr>
        <w:t>ディベート論題</w:t>
      </w:r>
    </w:p>
    <w:p w:rsidR="00BC71AB" w:rsidRDefault="00BC71AB" w:rsidP="00BC71AB">
      <w:pPr>
        <w:widowControl/>
        <w:shd w:val="clear" w:color="auto" w:fill="FFFFFF"/>
        <w:spacing w:before="100" w:beforeAutospacing="1" w:after="100" w:afterAutospacing="1"/>
        <w:jc w:val="left"/>
        <w:rPr>
          <w:rFonts w:asciiTheme="minorEastAsia" w:hAnsiTheme="minorEastAsia"/>
          <w:color w:val="464545"/>
          <w:szCs w:val="21"/>
        </w:rPr>
      </w:pPr>
      <w:r>
        <w:rPr>
          <w:rFonts w:asciiTheme="minorEastAsia" w:hAnsiTheme="minorEastAsia" w:hint="eastAsia"/>
          <w:color w:val="464545"/>
          <w:szCs w:val="21"/>
        </w:rPr>
        <w:t>ある大学生Xは過去に窃盗を起こしてしまった。Xは検索エンジン事業者Yに対してその件に関する記事のリンクを削除するように求めた。その削除要求は認められるべきかどうか。(Yの表現の自由を尊重するのか、Xのプライバシーの権利を尊重するのか)また、認められる場合はどのような基準・どこまでの範囲で削除するべきか。</w:t>
      </w:r>
    </w:p>
    <w:p w:rsidR="00BC71AB" w:rsidRDefault="00BC71AB" w:rsidP="00BC71AB">
      <w:pPr>
        <w:widowControl/>
        <w:shd w:val="clear" w:color="auto" w:fill="FFFFFF"/>
        <w:spacing w:before="100" w:beforeAutospacing="1" w:after="100" w:afterAutospacing="1"/>
        <w:jc w:val="left"/>
        <w:rPr>
          <w:rFonts w:asciiTheme="minorEastAsia" w:hAnsiTheme="minorEastAsia"/>
          <w:color w:val="464545"/>
          <w:szCs w:val="21"/>
        </w:rPr>
      </w:pPr>
    </w:p>
    <w:p w:rsidR="00BC71AB" w:rsidRDefault="00BC71AB" w:rsidP="00BC71AB">
      <w:pPr>
        <w:widowControl/>
        <w:shd w:val="clear" w:color="auto" w:fill="FFFFFF"/>
        <w:spacing w:before="100" w:beforeAutospacing="1" w:after="100" w:afterAutospacing="1"/>
        <w:jc w:val="left"/>
        <w:rPr>
          <w:rFonts w:asciiTheme="minorEastAsia" w:hAnsiTheme="minorEastAsia"/>
          <w:color w:val="464545"/>
          <w:szCs w:val="21"/>
        </w:rPr>
      </w:pPr>
    </w:p>
    <w:p w:rsidR="00BC71AB" w:rsidRDefault="00BC71AB" w:rsidP="00BC71AB">
      <w:pPr>
        <w:widowControl/>
        <w:shd w:val="clear" w:color="auto" w:fill="FFFFFF"/>
        <w:spacing w:before="100" w:beforeAutospacing="1" w:after="100" w:afterAutospacing="1"/>
        <w:jc w:val="left"/>
        <w:rPr>
          <w:rFonts w:asciiTheme="minorEastAsia" w:hAnsiTheme="minorEastAsia"/>
          <w:color w:val="464545"/>
          <w:szCs w:val="21"/>
        </w:rPr>
      </w:pPr>
    </w:p>
    <w:p w:rsidR="00BC71AB" w:rsidRDefault="00BC71AB" w:rsidP="00BC71AB">
      <w:pPr>
        <w:widowControl/>
        <w:shd w:val="clear" w:color="auto" w:fill="FFFFFF"/>
        <w:spacing w:before="100" w:beforeAutospacing="1" w:after="100" w:afterAutospacing="1"/>
        <w:jc w:val="left"/>
        <w:rPr>
          <w:rFonts w:asciiTheme="minorEastAsia" w:hAnsiTheme="minorEastAsia"/>
          <w:color w:val="464545"/>
          <w:szCs w:val="21"/>
        </w:rPr>
      </w:pPr>
    </w:p>
    <w:p w:rsidR="00BC71AB" w:rsidRDefault="00BC71AB" w:rsidP="00BC71AB">
      <w:pPr>
        <w:widowControl/>
        <w:shd w:val="clear" w:color="auto" w:fill="FFFFFF"/>
        <w:spacing w:before="100" w:beforeAutospacing="1" w:after="100" w:afterAutospacing="1"/>
        <w:jc w:val="left"/>
        <w:rPr>
          <w:rFonts w:asciiTheme="minorEastAsia" w:hAnsiTheme="minorEastAsia"/>
          <w:color w:val="464545"/>
          <w:szCs w:val="21"/>
        </w:rPr>
      </w:pPr>
    </w:p>
    <w:p w:rsidR="00BC71AB" w:rsidRDefault="00BC71AB" w:rsidP="00BC71AB">
      <w:pPr>
        <w:widowControl/>
        <w:shd w:val="clear" w:color="auto" w:fill="FFFFFF"/>
        <w:spacing w:before="100" w:beforeAutospacing="1" w:after="100" w:afterAutospacing="1"/>
        <w:jc w:val="left"/>
        <w:rPr>
          <w:rFonts w:asciiTheme="minorEastAsia" w:hAnsiTheme="minorEastAsia"/>
          <w:color w:val="464545"/>
          <w:szCs w:val="21"/>
        </w:rPr>
      </w:pPr>
    </w:p>
    <w:p w:rsidR="00BC71AB" w:rsidRPr="009B22CD" w:rsidRDefault="00BC71AB" w:rsidP="00BC71AB">
      <w:pPr>
        <w:widowControl/>
        <w:shd w:val="clear" w:color="auto" w:fill="FFFFFF"/>
        <w:spacing w:before="100" w:beforeAutospacing="1" w:after="100" w:afterAutospacing="1"/>
        <w:jc w:val="left"/>
        <w:rPr>
          <w:rFonts w:asciiTheme="minorEastAsia" w:hAnsiTheme="minorEastAsia" w:hint="eastAsia"/>
          <w:color w:val="464545"/>
          <w:szCs w:val="21"/>
        </w:rPr>
      </w:pPr>
    </w:p>
    <w:p w:rsidR="00BC71AB" w:rsidRDefault="00BC71AB" w:rsidP="00BC71AB">
      <w:pPr>
        <w:widowControl/>
        <w:shd w:val="clear" w:color="auto" w:fill="FFFFFF"/>
        <w:jc w:val="left"/>
        <w:rPr>
          <w:rFonts w:asciiTheme="minorEastAsia" w:hAnsiTheme="minorEastAsia"/>
          <w:color w:val="464545"/>
          <w:szCs w:val="21"/>
        </w:rPr>
      </w:pPr>
      <w:r>
        <w:rPr>
          <w:rFonts w:asciiTheme="minorEastAsia" w:hAnsiTheme="minorEastAsia" w:hint="eastAsia"/>
          <w:color w:val="464545"/>
          <w:szCs w:val="21"/>
        </w:rPr>
        <w:t>・参考資料</w:t>
      </w:r>
    </w:p>
    <w:p w:rsidR="00BC71AB" w:rsidRDefault="00BC71AB" w:rsidP="00BC71AB">
      <w:pPr>
        <w:widowControl/>
        <w:shd w:val="clear" w:color="auto" w:fill="FFFFFF"/>
        <w:jc w:val="left"/>
        <w:rPr>
          <w:rFonts w:asciiTheme="minorEastAsia" w:hAnsiTheme="minorEastAsia"/>
          <w:color w:val="464545"/>
          <w:szCs w:val="21"/>
        </w:rPr>
      </w:pPr>
      <w:r>
        <w:rPr>
          <w:rFonts w:asciiTheme="minorEastAsia" w:hAnsiTheme="minorEastAsia" w:hint="eastAsia"/>
          <w:color w:val="464545"/>
          <w:szCs w:val="21"/>
        </w:rPr>
        <w:t>・</w:t>
      </w:r>
      <w:r>
        <w:rPr>
          <w:rFonts w:asciiTheme="minorEastAsia" w:hAnsiTheme="minorEastAsia" w:hint="eastAsia"/>
          <w:color w:val="464545"/>
          <w:szCs w:val="21"/>
        </w:rPr>
        <w:t>欧州「忘れられる権利」判決の行方</w:t>
      </w:r>
      <w:hyperlink r:id="rId7" w:history="1">
        <w:r w:rsidRPr="006679CE">
          <w:rPr>
            <w:rStyle w:val="a7"/>
            <w:rFonts w:asciiTheme="minorEastAsia" w:hAnsiTheme="minorEastAsia"/>
            <w:szCs w:val="21"/>
          </w:rPr>
          <w:t>http://www.huffingtonpost.jp/ginko-kobayashi/cjeu_b_7299440.html</w:t>
        </w:r>
      </w:hyperlink>
    </w:p>
    <w:p w:rsidR="00BC71AB" w:rsidRDefault="00BC71AB" w:rsidP="00BC71AB">
      <w:pPr>
        <w:widowControl/>
        <w:shd w:val="clear" w:color="auto" w:fill="FFFFFF"/>
        <w:jc w:val="left"/>
        <w:rPr>
          <w:rFonts w:asciiTheme="minorEastAsia" w:hAnsiTheme="minorEastAsia"/>
          <w:color w:val="464545"/>
          <w:szCs w:val="21"/>
        </w:rPr>
      </w:pPr>
      <w:r>
        <w:rPr>
          <w:rFonts w:asciiTheme="minorEastAsia" w:hAnsiTheme="minorEastAsia" w:hint="eastAsia"/>
          <w:color w:val="464545"/>
          <w:szCs w:val="21"/>
        </w:rPr>
        <w:t>・</w:t>
      </w:r>
      <w:r>
        <w:rPr>
          <w:rFonts w:asciiTheme="minorEastAsia" w:hAnsiTheme="minorEastAsia" w:hint="eastAsia"/>
          <w:color w:val="464545"/>
          <w:szCs w:val="21"/>
        </w:rPr>
        <w:t>グーグルの検索サービスと忘れられる権利～最新のEU司法裁判所判決(スペインの事例)を題材に～</w:t>
      </w:r>
      <w:r w:rsidRPr="00E52E6E">
        <w:rPr>
          <w:rFonts w:asciiTheme="minorEastAsia" w:hAnsiTheme="minorEastAsia"/>
          <w:color w:val="464545"/>
          <w:szCs w:val="21"/>
        </w:rPr>
        <w:t>http://www.icr.co.jp/newsletter/law/2014/law201402.html</w:t>
      </w:r>
    </w:p>
    <w:p w:rsidR="00BC71AB" w:rsidRPr="00BC71AB" w:rsidRDefault="00BC71AB" w:rsidP="00BC71AB">
      <w:pPr>
        <w:widowControl/>
        <w:shd w:val="clear" w:color="auto" w:fill="FFFFFF"/>
        <w:jc w:val="left"/>
        <w:rPr>
          <w:rFonts w:asciiTheme="minorEastAsia" w:hAnsiTheme="minorEastAsia" w:hint="eastAsia"/>
          <w:color w:val="464545"/>
          <w:szCs w:val="21"/>
        </w:rPr>
      </w:pPr>
      <w:r>
        <w:rPr>
          <w:rFonts w:asciiTheme="minorEastAsia" w:hAnsiTheme="minorEastAsia" w:hint="eastAsia"/>
          <w:color w:val="464545"/>
          <w:szCs w:val="21"/>
        </w:rPr>
        <w:t>・</w:t>
      </w:r>
      <w:r>
        <w:rPr>
          <w:rFonts w:asciiTheme="minorEastAsia" w:hAnsiTheme="minorEastAsia" w:hint="eastAsia"/>
          <w:color w:val="464545"/>
          <w:szCs w:val="21"/>
        </w:rPr>
        <w:t>「忘れられる権利」EUの要求はどこまで拡大するのか?</w:t>
      </w:r>
      <w:r w:rsidRPr="00E52E6E">
        <w:t xml:space="preserve"> </w:t>
      </w:r>
      <w:r w:rsidRPr="00E52E6E">
        <w:rPr>
          <w:rFonts w:asciiTheme="minorEastAsia" w:hAnsiTheme="minorEastAsia"/>
          <w:color w:val="464545"/>
          <w:szCs w:val="21"/>
        </w:rPr>
        <w:t>https://kaztaira.wordpress.com/2015/08/30</w:t>
      </w:r>
    </w:p>
    <w:p w:rsidR="00BC71AB" w:rsidRPr="00BC71AB" w:rsidRDefault="00BC71AB" w:rsidP="00BC71AB">
      <w:pPr>
        <w:tabs>
          <w:tab w:val="left" w:pos="3449"/>
        </w:tabs>
        <w:rPr>
          <w:rFonts w:hint="eastAsia"/>
          <w:szCs w:val="21"/>
        </w:rPr>
      </w:pPr>
      <w:r w:rsidRPr="00BC71AB">
        <w:rPr>
          <w:rFonts w:hint="eastAsia"/>
          <w:szCs w:val="21"/>
        </w:rPr>
        <w:t>・検索結果とプライバシーに関する有識者会議</w:t>
      </w:r>
      <w:r w:rsidRPr="00BC71AB">
        <w:rPr>
          <w:rFonts w:hint="eastAsia"/>
          <w:szCs w:val="21"/>
        </w:rPr>
        <w:t xml:space="preserve"> </w:t>
      </w:r>
      <w:r w:rsidRPr="00BC71AB">
        <w:rPr>
          <w:rFonts w:hint="eastAsia"/>
          <w:szCs w:val="21"/>
        </w:rPr>
        <w:t>報告書</w:t>
      </w:r>
      <w:r w:rsidRPr="00BC71AB">
        <w:rPr>
          <w:rFonts w:hint="eastAsia"/>
          <w:szCs w:val="21"/>
        </w:rPr>
        <w:t xml:space="preserve"> file:///C:/Users/%E5%85%89%E4%B8%80%E9%83%8E/Downloads/Search_results_and_privacy.pdf</w:t>
      </w:r>
    </w:p>
    <w:p w:rsidR="00BC71AB" w:rsidRPr="00BC71AB" w:rsidRDefault="00BC71AB" w:rsidP="00BC71AB">
      <w:pPr>
        <w:tabs>
          <w:tab w:val="left" w:pos="3449"/>
        </w:tabs>
        <w:rPr>
          <w:rFonts w:hint="eastAsia"/>
          <w:szCs w:val="21"/>
        </w:rPr>
      </w:pPr>
      <w:r w:rsidRPr="00BC71AB">
        <w:rPr>
          <w:rFonts w:hint="eastAsia"/>
          <w:szCs w:val="21"/>
        </w:rPr>
        <w:t xml:space="preserve">・奥田喜道　『ネット社会と忘れられる権利』現代人文社　</w:t>
      </w:r>
      <w:r w:rsidRPr="00BC71AB">
        <w:rPr>
          <w:rFonts w:hint="eastAsia"/>
          <w:szCs w:val="21"/>
        </w:rPr>
        <w:t>2015.10.10</w:t>
      </w:r>
      <w:r w:rsidRPr="00BC71AB">
        <w:rPr>
          <w:rFonts w:hint="eastAsia"/>
          <w:szCs w:val="21"/>
        </w:rPr>
        <w:t xml:space="preserve">　</w:t>
      </w:r>
    </w:p>
    <w:p w:rsidR="00BC71AB" w:rsidRPr="00BC71AB" w:rsidRDefault="00BC71AB" w:rsidP="00BC71AB">
      <w:pPr>
        <w:tabs>
          <w:tab w:val="left" w:pos="3449"/>
        </w:tabs>
        <w:rPr>
          <w:rFonts w:hint="eastAsia"/>
          <w:szCs w:val="21"/>
        </w:rPr>
      </w:pPr>
      <w:r w:rsidRPr="00BC71AB">
        <w:rPr>
          <w:rFonts w:hint="eastAsia"/>
          <w:szCs w:val="21"/>
        </w:rPr>
        <w:t xml:space="preserve">・憲法判例百選Ⅰ（第５版）　別冊ジュリスト　</w:t>
      </w:r>
      <w:r w:rsidRPr="00BC71AB">
        <w:rPr>
          <w:rFonts w:hint="eastAsia"/>
          <w:szCs w:val="21"/>
        </w:rPr>
        <w:t>2007.2.28</w:t>
      </w:r>
    </w:p>
    <w:p w:rsidR="00572E56" w:rsidRPr="00BC71AB" w:rsidRDefault="00BC71AB" w:rsidP="00BC71AB">
      <w:pPr>
        <w:tabs>
          <w:tab w:val="left" w:pos="3449"/>
        </w:tabs>
        <w:rPr>
          <w:rFonts w:hint="eastAsia"/>
          <w:szCs w:val="21"/>
        </w:rPr>
      </w:pPr>
      <w:r w:rsidRPr="00BC71AB">
        <w:rPr>
          <w:rFonts w:hint="eastAsia"/>
          <w:szCs w:val="21"/>
        </w:rPr>
        <w:t>・平成</w:t>
      </w:r>
      <w:r w:rsidRPr="00BC71AB">
        <w:rPr>
          <w:rFonts w:hint="eastAsia"/>
          <w:szCs w:val="21"/>
        </w:rPr>
        <w:t>26</w:t>
      </w:r>
      <w:r w:rsidRPr="00BC71AB">
        <w:rPr>
          <w:rFonts w:hint="eastAsia"/>
          <w:szCs w:val="21"/>
        </w:rPr>
        <w:t xml:space="preserve">年度　重要判例解説　ジュリスト編集室　</w:t>
      </w:r>
      <w:r w:rsidRPr="00BC71AB">
        <w:rPr>
          <w:rFonts w:hint="eastAsia"/>
          <w:szCs w:val="21"/>
        </w:rPr>
        <w:t>2015.4.10</w:t>
      </w:r>
    </w:p>
    <w:p w:rsidR="00BC71AB" w:rsidRPr="00BC71AB" w:rsidRDefault="00BC71AB" w:rsidP="00BC71AB">
      <w:pPr>
        <w:tabs>
          <w:tab w:val="left" w:pos="3449"/>
        </w:tabs>
        <w:rPr>
          <w:rFonts w:hint="eastAsia"/>
          <w:szCs w:val="21"/>
        </w:rPr>
      </w:pPr>
      <w:r>
        <w:rPr>
          <w:rFonts w:hint="eastAsia"/>
          <w:szCs w:val="21"/>
        </w:rPr>
        <w:t>・</w:t>
      </w:r>
      <w:r w:rsidRPr="00BC71AB">
        <w:rPr>
          <w:rFonts w:hint="eastAsia"/>
          <w:szCs w:val="21"/>
        </w:rPr>
        <w:t>総務省、「「個人データ保護規則」案</w:t>
      </w:r>
      <w:r w:rsidRPr="00BC71AB">
        <w:rPr>
          <w:rFonts w:hint="eastAsia"/>
          <w:szCs w:val="21"/>
        </w:rPr>
        <w:t xml:space="preserve"> </w:t>
      </w:r>
      <w:r w:rsidRPr="00BC71AB">
        <w:rPr>
          <w:rFonts w:hint="eastAsia"/>
          <w:szCs w:val="21"/>
        </w:rPr>
        <w:t>仮訳」</w:t>
      </w:r>
      <w:r w:rsidRPr="00BC71AB">
        <w:rPr>
          <w:rFonts w:hint="eastAsia"/>
          <w:szCs w:val="21"/>
        </w:rPr>
        <w:t xml:space="preserve"> </w:t>
      </w:r>
    </w:p>
    <w:p w:rsidR="00BC71AB" w:rsidRDefault="00BC71AB" w:rsidP="00BC71AB">
      <w:pPr>
        <w:tabs>
          <w:tab w:val="left" w:pos="3449"/>
        </w:tabs>
        <w:rPr>
          <w:szCs w:val="21"/>
        </w:rPr>
      </w:pPr>
      <w:hyperlink r:id="rId8" w:history="1">
        <w:r w:rsidRPr="006873CE">
          <w:rPr>
            <w:rStyle w:val="a7"/>
            <w:szCs w:val="21"/>
          </w:rPr>
          <w:t>http://www.soumu.go.jp/main_content/000196316.pdf</w:t>
        </w:r>
      </w:hyperlink>
    </w:p>
    <w:p w:rsidR="00BC71AB" w:rsidRDefault="00BC71AB" w:rsidP="00BC71AB">
      <w:pPr>
        <w:tabs>
          <w:tab w:val="left" w:pos="3449"/>
        </w:tabs>
        <w:rPr>
          <w:rFonts w:hint="eastAsia"/>
          <w:szCs w:val="21"/>
        </w:rPr>
      </w:pPr>
      <w:r>
        <w:rPr>
          <w:rFonts w:hint="eastAsia"/>
          <w:szCs w:val="21"/>
        </w:rPr>
        <w:t>・骨董通り法律事務所</w:t>
      </w:r>
    </w:p>
    <w:p w:rsidR="00BC71AB" w:rsidRDefault="00BC71AB" w:rsidP="00BC71AB">
      <w:pPr>
        <w:tabs>
          <w:tab w:val="left" w:pos="3449"/>
        </w:tabs>
        <w:rPr>
          <w:szCs w:val="21"/>
        </w:rPr>
      </w:pPr>
      <w:hyperlink r:id="rId9" w:history="1">
        <w:r w:rsidRPr="006873CE">
          <w:rPr>
            <w:rStyle w:val="a7"/>
            <w:szCs w:val="21"/>
          </w:rPr>
          <w:t>http://www.kottolaw.com/column/000776.html</w:t>
        </w:r>
      </w:hyperlink>
    </w:p>
    <w:p w:rsidR="00BC71AB" w:rsidRDefault="00BC71AB" w:rsidP="00BC71AB">
      <w:pPr>
        <w:tabs>
          <w:tab w:val="left" w:pos="3449"/>
        </w:tabs>
        <w:rPr>
          <w:szCs w:val="21"/>
        </w:rPr>
      </w:pPr>
      <w:r>
        <w:rPr>
          <w:rFonts w:hint="eastAsia"/>
          <w:szCs w:val="21"/>
        </w:rPr>
        <w:t>・「</w:t>
      </w:r>
      <w:r w:rsidRPr="00BC71AB">
        <w:rPr>
          <w:rFonts w:hint="eastAsia"/>
          <w:szCs w:val="21"/>
        </w:rPr>
        <w:t>グーグルリンク削除仮処分</w:t>
      </w:r>
      <w:r>
        <w:rPr>
          <w:rFonts w:hint="eastAsia"/>
          <w:szCs w:val="21"/>
        </w:rPr>
        <w:t>」</w:t>
      </w:r>
    </w:p>
    <w:p w:rsidR="00BC71AB" w:rsidRDefault="00BC71AB" w:rsidP="00BC71AB">
      <w:pPr>
        <w:tabs>
          <w:tab w:val="left" w:pos="3449"/>
        </w:tabs>
        <w:rPr>
          <w:szCs w:val="21"/>
        </w:rPr>
      </w:pPr>
      <w:hyperlink r:id="rId10" w:history="1">
        <w:r w:rsidRPr="006873CE">
          <w:rPr>
            <w:rStyle w:val="a7"/>
            <w:szCs w:val="21"/>
          </w:rPr>
          <w:t>http://mainichi.jp/articles/20141109/mog/00m/040/004000c</w:t>
        </w:r>
      </w:hyperlink>
    </w:p>
    <w:p w:rsidR="00BC71AB" w:rsidRDefault="00BC71AB" w:rsidP="00BC71AB">
      <w:pPr>
        <w:tabs>
          <w:tab w:val="left" w:pos="3449"/>
        </w:tabs>
        <w:rPr>
          <w:szCs w:val="21"/>
        </w:rPr>
      </w:pPr>
    </w:p>
    <w:p w:rsidR="00BC71AB" w:rsidRDefault="00BC71AB" w:rsidP="00BC71AB">
      <w:pPr>
        <w:tabs>
          <w:tab w:val="left" w:pos="3449"/>
        </w:tabs>
        <w:rPr>
          <w:szCs w:val="21"/>
        </w:rPr>
      </w:pPr>
    </w:p>
    <w:p w:rsidR="00BC71AB" w:rsidRPr="00BC71AB" w:rsidRDefault="00BC71AB" w:rsidP="00BC71AB">
      <w:pPr>
        <w:tabs>
          <w:tab w:val="left" w:pos="3449"/>
        </w:tabs>
        <w:rPr>
          <w:rFonts w:hint="eastAsia"/>
          <w:szCs w:val="21"/>
        </w:rPr>
      </w:pPr>
    </w:p>
    <w:sectPr w:rsidR="00BC71AB" w:rsidRPr="00BC71AB">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20" w:rsidRDefault="00CD1220" w:rsidP="00ED282E">
      <w:r>
        <w:separator/>
      </w:r>
    </w:p>
  </w:endnote>
  <w:endnote w:type="continuationSeparator" w:id="0">
    <w:p w:rsidR="00CD1220" w:rsidRDefault="00CD1220" w:rsidP="00ED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125077"/>
      <w:docPartObj>
        <w:docPartGallery w:val="Page Numbers (Bottom of Page)"/>
        <w:docPartUnique/>
      </w:docPartObj>
    </w:sdtPr>
    <w:sdtContent>
      <w:p w:rsidR="00BC71AB" w:rsidRDefault="00BC71AB">
        <w:pPr>
          <w:pStyle w:val="a5"/>
          <w:jc w:val="center"/>
        </w:pPr>
      </w:p>
      <w:p w:rsidR="00BC71AB" w:rsidRDefault="00BC71AB">
        <w:pPr>
          <w:pStyle w:val="a5"/>
          <w:jc w:val="center"/>
        </w:pPr>
        <w:r>
          <w:fldChar w:fldCharType="begin"/>
        </w:r>
        <w:r>
          <w:instrText>PAGE   \* MERGEFORMAT</w:instrText>
        </w:r>
        <w:r>
          <w:fldChar w:fldCharType="separate"/>
        </w:r>
        <w:r w:rsidRPr="00BC71AB">
          <w:rPr>
            <w:noProof/>
            <w:lang w:val="ja-JP"/>
          </w:rPr>
          <w:t>18</w:t>
        </w:r>
        <w:r>
          <w:fldChar w:fldCharType="end"/>
        </w:r>
      </w:p>
    </w:sdtContent>
  </w:sdt>
  <w:p w:rsidR="00BC71AB" w:rsidRDefault="00BC71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20" w:rsidRDefault="00CD1220" w:rsidP="00ED282E">
      <w:r>
        <w:separator/>
      </w:r>
    </w:p>
  </w:footnote>
  <w:footnote w:type="continuationSeparator" w:id="0">
    <w:p w:rsidR="00CD1220" w:rsidRDefault="00CD1220" w:rsidP="00ED2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E12A2"/>
    <w:multiLevelType w:val="multilevel"/>
    <w:tmpl w:val="CA1E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167FA"/>
    <w:rsid w:val="00094040"/>
    <w:rsid w:val="001B2BDA"/>
    <w:rsid w:val="001D61AF"/>
    <w:rsid w:val="003D52FE"/>
    <w:rsid w:val="004A04C7"/>
    <w:rsid w:val="004F18EE"/>
    <w:rsid w:val="00572E56"/>
    <w:rsid w:val="0061213E"/>
    <w:rsid w:val="006E1367"/>
    <w:rsid w:val="007602E8"/>
    <w:rsid w:val="00767A52"/>
    <w:rsid w:val="0078622A"/>
    <w:rsid w:val="007F5D32"/>
    <w:rsid w:val="008A2083"/>
    <w:rsid w:val="008C1DE5"/>
    <w:rsid w:val="00AF2FEB"/>
    <w:rsid w:val="00B332F7"/>
    <w:rsid w:val="00BA3E24"/>
    <w:rsid w:val="00BC71AB"/>
    <w:rsid w:val="00C64FC0"/>
    <w:rsid w:val="00C656FA"/>
    <w:rsid w:val="00CD1220"/>
    <w:rsid w:val="00D52E03"/>
    <w:rsid w:val="00D66DCD"/>
    <w:rsid w:val="00DF4DC6"/>
    <w:rsid w:val="00E704AA"/>
    <w:rsid w:val="00ED282E"/>
    <w:rsid w:val="00F9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2C154CE-093B-48BF-92EB-14CF130C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82E"/>
    <w:pPr>
      <w:tabs>
        <w:tab w:val="center" w:pos="4252"/>
        <w:tab w:val="right" w:pos="8504"/>
      </w:tabs>
      <w:snapToGrid w:val="0"/>
    </w:pPr>
  </w:style>
  <w:style w:type="character" w:customStyle="1" w:styleId="a4">
    <w:name w:val="ヘッダー (文字)"/>
    <w:basedOn w:val="a0"/>
    <w:link w:val="a3"/>
    <w:uiPriority w:val="99"/>
    <w:rsid w:val="00ED282E"/>
  </w:style>
  <w:style w:type="paragraph" w:styleId="a5">
    <w:name w:val="footer"/>
    <w:basedOn w:val="a"/>
    <w:link w:val="a6"/>
    <w:uiPriority w:val="99"/>
    <w:unhideWhenUsed/>
    <w:rsid w:val="00ED282E"/>
    <w:pPr>
      <w:tabs>
        <w:tab w:val="center" w:pos="4252"/>
        <w:tab w:val="right" w:pos="8504"/>
      </w:tabs>
      <w:snapToGrid w:val="0"/>
    </w:pPr>
  </w:style>
  <w:style w:type="character" w:customStyle="1" w:styleId="a6">
    <w:name w:val="フッター (文字)"/>
    <w:basedOn w:val="a0"/>
    <w:link w:val="a5"/>
    <w:uiPriority w:val="99"/>
    <w:rsid w:val="00ED282E"/>
  </w:style>
  <w:style w:type="character" w:styleId="a7">
    <w:name w:val="Hyperlink"/>
    <w:basedOn w:val="a0"/>
    <w:uiPriority w:val="99"/>
    <w:unhideWhenUsed/>
    <w:rsid w:val="00572E56"/>
    <w:rPr>
      <w:color w:val="0563C1" w:themeColor="hyperlink"/>
      <w:u w:val="single"/>
    </w:rPr>
  </w:style>
  <w:style w:type="character" w:styleId="a8">
    <w:name w:val="Strong"/>
    <w:basedOn w:val="a0"/>
    <w:uiPriority w:val="22"/>
    <w:qFormat/>
    <w:rsid w:val="00BC7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main_content/0001963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ffingtonpost.jp/ginko-kobayashi/cjeu_b_729944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ainichi.jp/articles/20141109/mog/00m/040/004000c" TargetMode="External"/><Relationship Id="rId4" Type="http://schemas.openxmlformats.org/officeDocument/2006/relationships/webSettings" Target="webSettings.xml"/><Relationship Id="rId9" Type="http://schemas.openxmlformats.org/officeDocument/2006/relationships/hyperlink" Target="http://www.kottolaw.com/column/00077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19</Pages>
  <Words>3011</Words>
  <Characters>17168</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2015-12-13T01:03:00Z</dcterms:created>
  <dcterms:modified xsi:type="dcterms:W3CDTF">2015-12-13T22:04:00Z</dcterms:modified>
</cp:coreProperties>
</file>