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57A" w:rsidRPr="001C554A" w:rsidRDefault="00B5057A" w:rsidP="00B5057A">
      <w:pPr>
        <w:jc w:val="center"/>
        <w:rPr>
          <w:b/>
          <w:sz w:val="28"/>
          <w:szCs w:val="28"/>
        </w:rPr>
      </w:pPr>
      <w:r w:rsidRPr="001C554A">
        <w:rPr>
          <w:rFonts w:hint="eastAsia"/>
          <w:b/>
          <w:sz w:val="28"/>
          <w:szCs w:val="28"/>
        </w:rPr>
        <w:t>政教分離</w:t>
      </w:r>
    </w:p>
    <w:p w:rsidR="00B5057A" w:rsidRDefault="00B5057A" w:rsidP="00B5057A">
      <w:pPr>
        <w:jc w:val="right"/>
      </w:pPr>
      <w:r>
        <w:rPr>
          <w:rFonts w:hint="eastAsia"/>
        </w:rPr>
        <w:t>担当　佐藤　大塚</w:t>
      </w:r>
    </w:p>
    <w:p w:rsidR="00B5057A" w:rsidRDefault="00B5057A" w:rsidP="00B5057A"/>
    <w:p w:rsidR="00B5057A" w:rsidRPr="00AD725D" w:rsidRDefault="00257956" w:rsidP="00B5057A">
      <w:pPr>
        <w:rPr>
          <w:b/>
          <w:sz w:val="24"/>
          <w:szCs w:val="24"/>
          <w:u w:val="single"/>
        </w:rPr>
      </w:pPr>
      <w:r w:rsidRPr="00AD725D">
        <w:rPr>
          <w:rFonts w:hint="eastAsia"/>
          <w:b/>
          <w:sz w:val="24"/>
          <w:szCs w:val="24"/>
          <w:u w:val="single"/>
        </w:rPr>
        <w:t>〈事前知識〉</w:t>
      </w:r>
      <w:r w:rsidR="00B5057A" w:rsidRPr="00AD725D">
        <w:rPr>
          <w:noProof/>
          <w:u w:val="single"/>
        </w:rPr>
        <mc:AlternateContent>
          <mc:Choice Requires="wps">
            <w:drawing>
              <wp:anchor distT="0" distB="0" distL="114300" distR="114300" simplePos="0" relativeHeight="251659264" behindDoc="0" locked="0" layoutInCell="1" allowOverlap="1" wp14:anchorId="665659F6" wp14:editId="19C610A1">
                <wp:simplePos x="0" y="0"/>
                <wp:positionH relativeFrom="column">
                  <wp:posOffset>-89535</wp:posOffset>
                </wp:positionH>
                <wp:positionV relativeFrom="paragraph">
                  <wp:posOffset>225425</wp:posOffset>
                </wp:positionV>
                <wp:extent cx="5591175" cy="1209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91175" cy="1209675"/>
                        </a:xfrm>
                        <a:prstGeom prst="rect">
                          <a:avLst/>
                        </a:prstGeom>
                        <a:noFill/>
                        <a:ln w="12700" cap="flat" cmpd="sng" algn="ctr">
                          <a:solidFill>
                            <a:sysClr val="windowText" lastClr="000000">
                              <a:shade val="50000"/>
                            </a:sys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083E6" id="正方形/長方形 1" o:spid="_x0000_s1026" style="position:absolute;left:0;text-align:left;margin-left:-7.05pt;margin-top:17.75pt;width:440.25pt;height:9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" filled="f" strokeweight="1pt">
                <v:stroke dashstyle="3 1"/>
              </v:rect>
            </w:pict>
          </mc:Fallback>
        </mc:AlternateContent>
      </w:r>
    </w:p>
    <w:p w:rsidR="00B5057A" w:rsidRDefault="00B5057A" w:rsidP="00B5057A">
      <w:r>
        <w:rPr>
          <w:rFonts w:hint="eastAsia"/>
        </w:rPr>
        <w:t>憲法</w:t>
      </w:r>
      <w:r>
        <w:rPr>
          <w:rFonts w:hint="eastAsia"/>
        </w:rPr>
        <w:t>20</w:t>
      </w:r>
      <w:r>
        <w:rPr>
          <w:rFonts w:hint="eastAsia"/>
        </w:rPr>
        <w:t>条</w:t>
      </w:r>
    </w:p>
    <w:p w:rsidR="00B5057A" w:rsidRDefault="00B5057A" w:rsidP="00B5057A">
      <w:r>
        <w:rPr>
          <w:rFonts w:hint="eastAsia"/>
        </w:rPr>
        <w:t>(1)</w:t>
      </w:r>
      <w:r>
        <w:rPr>
          <w:rFonts w:hint="eastAsia"/>
        </w:rPr>
        <w:t>信教の自由は、何人に対してもこれを保障する。いかなる宗教団体も、国から特権を受け、又は政治上の権力を行使してはならない。</w:t>
      </w:r>
    </w:p>
    <w:p w:rsidR="00B5057A" w:rsidRDefault="00B5057A" w:rsidP="00B5057A">
      <w:r>
        <w:rPr>
          <w:rFonts w:hint="eastAsia"/>
        </w:rPr>
        <w:t>(2)</w:t>
      </w:r>
      <w:r>
        <w:rPr>
          <w:rFonts w:hint="eastAsia"/>
        </w:rPr>
        <w:t>何人も、宗教上の行為、祝典、儀式又は行事に参加することを強制されない</w:t>
      </w:r>
    </w:p>
    <w:p w:rsidR="00B5057A" w:rsidRDefault="00B5057A" w:rsidP="00B5057A">
      <w:r>
        <w:rPr>
          <w:rFonts w:hint="eastAsia"/>
        </w:rPr>
        <w:t>(3)</w:t>
      </w:r>
      <w:r>
        <w:rPr>
          <w:rFonts w:hint="eastAsia"/>
        </w:rPr>
        <w:t>国及びその機関は、宗教教育その他いかなる宗教的活動もしてはならない。</w:t>
      </w:r>
    </w:p>
    <w:p w:rsidR="00B5057A" w:rsidRDefault="00B5057A" w:rsidP="00B5057A"/>
    <w:p w:rsidR="00B5057A" w:rsidRDefault="00B5057A" w:rsidP="00B5057A">
      <w:pPr>
        <w:tabs>
          <w:tab w:val="left" w:pos="1785"/>
        </w:tabs>
      </w:pPr>
      <w:r>
        <w:rPr>
          <w:rFonts w:hint="eastAsia"/>
          <w:noProof/>
        </w:rPr>
        <mc:AlternateContent>
          <mc:Choice Requires="wps">
            <w:drawing>
              <wp:anchor distT="0" distB="0" distL="114300" distR="114300" simplePos="0" relativeHeight="251661312" behindDoc="0" locked="0" layoutInCell="1" allowOverlap="1" wp14:anchorId="5E78B74B" wp14:editId="581CAB09">
                <wp:simplePos x="0" y="0"/>
                <wp:positionH relativeFrom="column">
                  <wp:posOffset>834390</wp:posOffset>
                </wp:positionH>
                <wp:positionV relativeFrom="paragraph">
                  <wp:posOffset>111125</wp:posOffset>
                </wp:positionV>
                <wp:extent cx="0" cy="47625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4762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6D14C1" id="直線コネクタ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65.7pt,8.75pt" to="65.7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" strokecolor="windowText" strokeweight=".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5EDA5C99" wp14:editId="7A1F3BBC">
                <wp:simplePos x="0" y="0"/>
                <wp:positionH relativeFrom="column">
                  <wp:posOffset>672465</wp:posOffset>
                </wp:positionH>
                <wp:positionV relativeFrom="paragraph">
                  <wp:posOffset>101600</wp:posOffset>
                </wp:positionV>
                <wp:extent cx="409575" cy="0"/>
                <wp:effectExtent l="0" t="76200" r="9525" b="95250"/>
                <wp:wrapNone/>
                <wp:docPr id="2" name="直線矢印コネクタ 2"/>
                <wp:cNvGraphicFramePr/>
                <a:graphic xmlns:a="http://schemas.openxmlformats.org/drawingml/2006/main">
                  <a:graphicData uri="http://schemas.microsoft.com/office/word/2010/wordprocessingShape">
                    <wps:wsp>
                      <wps:cNvCnPr/>
                      <wps:spPr>
                        <a:xfrm>
                          <a:off x="0" y="0"/>
                          <a:ext cx="4095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DC65B5B" id="_x0000_t32" coordsize="21600,21600" o:spt="32" o:oned="t" path="m,l21600,21600e" filled="f">
                <v:path arrowok="t" fillok="f" o:connecttype="none"/>
                <o:lock v:ext="edit" shapetype="t"/>
              </v:shapetype>
              <v:shape id="直線矢印コネクタ 2" o:spid="_x0000_s1026" type="#_x0000_t32" style="position:absolute;left:0;text-align:left;margin-left:52.95pt;margin-top:8pt;width:32.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" strokecolor="windowText" strokeweight=".5pt">
                <v:stroke endarrow="block" joinstyle="miter"/>
              </v:shape>
            </w:pict>
          </mc:Fallback>
        </mc:AlternateContent>
      </w:r>
      <w:r>
        <w:rPr>
          <w:rFonts w:hint="eastAsia"/>
        </w:rPr>
        <w:t>憲法</w:t>
      </w:r>
      <w:r>
        <w:rPr>
          <w:rFonts w:hint="eastAsia"/>
        </w:rPr>
        <w:t>20</w:t>
      </w:r>
      <w:r>
        <w:rPr>
          <w:rFonts w:hint="eastAsia"/>
        </w:rPr>
        <w:t>条</w:t>
      </w:r>
      <w:r>
        <w:tab/>
      </w:r>
      <w:r>
        <w:rPr>
          <w:rFonts w:hint="eastAsia"/>
        </w:rPr>
        <w:t>信教の自由</w:t>
      </w:r>
      <w:r>
        <w:rPr>
          <w:rFonts w:hint="eastAsia"/>
        </w:rPr>
        <w:t>(</w:t>
      </w:r>
      <w:r>
        <w:rPr>
          <w:rFonts w:hint="eastAsia"/>
        </w:rPr>
        <w:t>人権</w:t>
      </w:r>
      <w:r>
        <w:rPr>
          <w:rFonts w:hint="eastAsia"/>
        </w:rPr>
        <w:t>)</w:t>
      </w:r>
      <w:r>
        <w:rPr>
          <w:rFonts w:hint="eastAsia"/>
        </w:rPr>
        <w:t xml:space="preserve">　信仰の自由・宗教的行為の自由・宗教的結社の自由</w:t>
      </w:r>
    </w:p>
    <w:p w:rsidR="00B5057A" w:rsidRDefault="00B5057A" w:rsidP="00B5057A"/>
    <w:p w:rsidR="00B5057A" w:rsidRDefault="00B5057A" w:rsidP="00B5057A">
      <w:pPr>
        <w:tabs>
          <w:tab w:val="left" w:pos="1845"/>
        </w:tabs>
      </w:pPr>
      <w:r>
        <w:rPr>
          <w:noProof/>
        </w:rPr>
        <mc:AlternateContent>
          <mc:Choice Requires="wps">
            <w:drawing>
              <wp:anchor distT="0" distB="0" distL="114300" distR="114300" simplePos="0" relativeHeight="251662336" behindDoc="0" locked="0" layoutInCell="1" allowOverlap="1" wp14:anchorId="1B43998E" wp14:editId="0B66929D">
                <wp:simplePos x="0" y="0"/>
                <wp:positionH relativeFrom="column">
                  <wp:posOffset>843915</wp:posOffset>
                </wp:positionH>
                <wp:positionV relativeFrom="paragraph">
                  <wp:posOffset>120650</wp:posOffset>
                </wp:positionV>
                <wp:extent cx="247650" cy="0"/>
                <wp:effectExtent l="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2A25EA5" id="直線矢印コネクタ 6" o:spid="_x0000_s1026" type="#_x0000_t32" style="position:absolute;left:0;text-align:left;margin-left:66.45pt;margin-top:9.5pt;width:1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" strokecolor="windowText" strokeweight=".5pt">
                <v:stroke endarrow="block" joinstyle="miter"/>
              </v:shape>
            </w:pict>
          </mc:Fallback>
        </mc:AlternateContent>
      </w:r>
      <w:r>
        <w:tab/>
      </w:r>
      <w:r w:rsidRPr="00A9685A">
        <w:rPr>
          <w:rFonts w:hint="eastAsia"/>
          <w:shd w:val="pct15" w:color="auto" w:fill="FFFFFF"/>
        </w:rPr>
        <w:t>政教分離原則</w:t>
      </w:r>
      <w:r>
        <w:rPr>
          <w:rFonts w:hint="eastAsia"/>
        </w:rPr>
        <w:t>…信教の自由という人権を守るための制度</w:t>
      </w:r>
      <w:r>
        <w:rPr>
          <w:rFonts w:hint="eastAsia"/>
        </w:rPr>
        <w:t>(</w:t>
      </w:r>
      <w:r>
        <w:rPr>
          <w:rFonts w:hint="eastAsia"/>
        </w:rPr>
        <w:t>制度的保障</w:t>
      </w:r>
      <w:r>
        <w:rPr>
          <w:rFonts w:hint="eastAsia"/>
        </w:rPr>
        <w:t>)</w:t>
      </w:r>
    </w:p>
    <w:p w:rsidR="00B5057A" w:rsidRDefault="00B5057A" w:rsidP="00B5057A">
      <w:pPr>
        <w:tabs>
          <w:tab w:val="left" w:pos="1845"/>
        </w:tabs>
      </w:pPr>
    </w:p>
    <w:p w:rsidR="00B5057A" w:rsidRPr="00A9685A" w:rsidRDefault="00B5057A" w:rsidP="00B5057A">
      <w:pPr>
        <w:tabs>
          <w:tab w:val="left" w:pos="1845"/>
        </w:tabs>
        <w:rPr>
          <w:u w:val="single"/>
        </w:rPr>
      </w:pPr>
      <w:r w:rsidRPr="00A9685A">
        <w:rPr>
          <w:rFonts w:hint="eastAsia"/>
          <w:u w:val="single"/>
        </w:rPr>
        <w:t>政教分離原則の趣旨</w:t>
      </w:r>
    </w:p>
    <w:p w:rsidR="00B5057A" w:rsidRDefault="00B5057A" w:rsidP="00B5057A">
      <w:pPr>
        <w:tabs>
          <w:tab w:val="left" w:pos="1845"/>
        </w:tabs>
      </w:pPr>
      <w:r>
        <w:rPr>
          <w:rFonts w:hint="eastAsia"/>
        </w:rPr>
        <w:t xml:space="preserve">　①国家と宗教は関わると他の宗教を迫害する危険性</w:t>
      </w:r>
    </w:p>
    <w:p w:rsidR="00B5057A" w:rsidRDefault="00B5057A" w:rsidP="00B5057A">
      <w:pPr>
        <w:tabs>
          <w:tab w:val="left" w:pos="1845"/>
        </w:tabs>
      </w:pPr>
      <w:r>
        <w:rPr>
          <w:rFonts w:hint="eastAsia"/>
        </w:rPr>
        <w:t xml:space="preserve">　②かつて神社神道を国家が利用したことにより戦争に突入していた過去の歴史への反省</w:t>
      </w:r>
    </w:p>
    <w:p w:rsidR="00B5057A" w:rsidRDefault="00B5057A" w:rsidP="00B5057A">
      <w:pPr>
        <w:tabs>
          <w:tab w:val="left" w:pos="1845"/>
        </w:tabs>
        <w:ind w:left="630" w:hangingChars="300" w:hanging="630"/>
      </w:pPr>
      <w:r>
        <w:rPr>
          <w:rFonts w:hint="eastAsia"/>
        </w:rPr>
        <w:t xml:space="preserve">　　</w:t>
      </w:r>
      <w:r>
        <w:rPr>
          <w:rFonts w:hint="eastAsia"/>
        </w:rPr>
        <w:t>(</w:t>
      </w:r>
      <w:r>
        <w:rPr>
          <w:rFonts w:hint="eastAsia"/>
        </w:rPr>
        <w:t>→このため国教制度をとりながら宗教的寛容の制度によって信教の自由を確保するといった方式はとられなかった</w:t>
      </w:r>
      <w:r>
        <w:rPr>
          <w:rFonts w:hint="eastAsia"/>
        </w:rPr>
        <w:t>)</w:t>
      </w:r>
    </w:p>
    <w:p w:rsidR="009610CF" w:rsidRDefault="009610CF" w:rsidP="00B5057A">
      <w:pPr>
        <w:tabs>
          <w:tab w:val="left" w:pos="1845"/>
        </w:tabs>
        <w:ind w:left="630" w:hangingChars="300" w:hanging="630"/>
      </w:pPr>
      <w:r>
        <w:rPr>
          <w:noProof/>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177800</wp:posOffset>
                </wp:positionV>
                <wp:extent cx="5524500" cy="10953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524500" cy="1095375"/>
                        </a:xfrm>
                        <a:prstGeom prst="rect">
                          <a:avLst/>
                        </a:prstGeom>
                        <a:noFill/>
                        <a:ln>
                          <a:prstDash val="sysDash"/>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27C25" id="正方形/長方形 8" o:spid="_x0000_s1026" style="position:absolute;left:0;text-align:left;margin-left:-4.05pt;margin-top:14pt;width:435pt;height:86.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" filled="f" strokecolor="black [1600]" strokeweight="1pt">
                <v:stroke dashstyle="3 1"/>
              </v:rect>
            </w:pict>
          </mc:Fallback>
        </mc:AlternateContent>
      </w:r>
    </w:p>
    <w:p w:rsidR="00B5057A" w:rsidRDefault="009610CF" w:rsidP="00B5057A">
      <w:pPr>
        <w:tabs>
          <w:tab w:val="left" w:pos="1845"/>
        </w:tabs>
        <w:ind w:left="630" w:hangingChars="300" w:hanging="630"/>
      </w:pPr>
      <w:r>
        <w:rPr>
          <w:rFonts w:hint="eastAsia"/>
        </w:rPr>
        <w:t>憲法</w:t>
      </w:r>
      <w:r>
        <w:rPr>
          <w:rFonts w:hint="eastAsia"/>
        </w:rPr>
        <w:t>89</w:t>
      </w:r>
      <w:r>
        <w:rPr>
          <w:rFonts w:hint="eastAsia"/>
        </w:rPr>
        <w:t>条</w:t>
      </w:r>
    </w:p>
    <w:p w:rsidR="009610CF" w:rsidRDefault="009610CF" w:rsidP="009610CF">
      <w:pPr>
        <w:tabs>
          <w:tab w:val="left" w:pos="1845"/>
        </w:tabs>
        <w:ind w:firstLineChars="100" w:firstLine="210"/>
        <w:jc w:val="left"/>
      </w:pPr>
      <w:r>
        <w:rPr>
          <w:rFonts w:hint="eastAsia"/>
        </w:rPr>
        <w:t>公金その他の公の財産は、宗教上の組織若しくは団体の使用、便益若しくは維持のため、又は公の支配に属しない慈善、教育若しくは博愛の事業に対し、これを支出し、又はその利用に供してはならない。</w:t>
      </w:r>
    </w:p>
    <w:p w:rsidR="009610CF" w:rsidRDefault="009610CF" w:rsidP="009610CF">
      <w:pPr>
        <w:tabs>
          <w:tab w:val="left" w:pos="1845"/>
        </w:tabs>
        <w:ind w:left="630" w:hangingChars="300" w:hanging="630"/>
        <w:jc w:val="left"/>
      </w:pPr>
    </w:p>
    <w:p w:rsidR="00B5057A" w:rsidRDefault="00B5057A" w:rsidP="00B5057A">
      <w:pPr>
        <w:tabs>
          <w:tab w:val="left" w:pos="1845"/>
        </w:tabs>
        <w:ind w:left="630" w:hangingChars="300" w:hanging="630"/>
      </w:pPr>
      <w:r>
        <w:rPr>
          <w:rFonts w:hint="eastAsia"/>
        </w:rPr>
        <w:t>どの程度分離すべきか？</w:t>
      </w:r>
    </w:p>
    <w:p w:rsidR="00B5057A" w:rsidRDefault="00B5057A" w:rsidP="00B5057A">
      <w:pPr>
        <w:tabs>
          <w:tab w:val="left" w:pos="1845"/>
        </w:tabs>
        <w:ind w:left="630" w:hangingChars="300" w:hanging="630"/>
      </w:pPr>
      <w:r>
        <w:rPr>
          <w:rFonts w:hint="eastAsia"/>
        </w:rPr>
        <w:t xml:space="preserve">　国家と宗教の結びつきを完全に絶つ</w:t>
      </w:r>
      <w:r w:rsidRPr="00A9685A">
        <w:rPr>
          <w:rFonts w:hint="eastAsia"/>
          <w:u w:val="single"/>
        </w:rPr>
        <w:t>完全分離</w:t>
      </w:r>
      <w:r>
        <w:rPr>
          <w:rFonts w:hint="eastAsia"/>
        </w:rPr>
        <w:t>が理想ではあるが、現代の福祉国家の下で</w:t>
      </w:r>
    </w:p>
    <w:p w:rsidR="00B5057A" w:rsidRDefault="00B5057A" w:rsidP="00B5057A">
      <w:r>
        <w:rPr>
          <w:rFonts w:hint="eastAsia"/>
        </w:rPr>
        <w:t>は完全分離は困難。</w:t>
      </w:r>
    </w:p>
    <w:p w:rsidR="00B5057A" w:rsidRDefault="00B5057A" w:rsidP="00B5057A">
      <w:r>
        <w:rPr>
          <w:rFonts w:hint="eastAsia"/>
        </w:rPr>
        <w:t>→行為の</w:t>
      </w:r>
      <w:r w:rsidRPr="003B32F8">
        <w:rPr>
          <w:rFonts w:hint="eastAsia"/>
          <w:u w:val="wave"/>
        </w:rPr>
        <w:t>目的及び効果に鑑み、そのかかわり合いが諸条件に照らし相当とされる限度を超えるものと認められる場合にこれを許さない</w:t>
      </w:r>
      <w:r>
        <w:rPr>
          <w:rFonts w:hint="eastAsia"/>
        </w:rPr>
        <w:t>とする</w:t>
      </w:r>
      <w:r>
        <w:rPr>
          <w:rFonts w:hint="eastAsia"/>
        </w:rPr>
        <w:t>(</w:t>
      </w:r>
      <w:r w:rsidRPr="003B32F8">
        <w:rPr>
          <w:rFonts w:hint="eastAsia"/>
          <w:u w:val="single"/>
          <w:shd w:val="pct15" w:color="auto" w:fill="FFFFFF"/>
        </w:rPr>
        <w:t>相当分離説</w:t>
      </w:r>
      <w:r>
        <w:rPr>
          <w:rFonts w:hint="eastAsia"/>
        </w:rPr>
        <w:t>)</w:t>
      </w:r>
    </w:p>
    <w:p w:rsidR="00B5057A" w:rsidRDefault="00B5057A" w:rsidP="00B5057A">
      <w:r>
        <w:rPr>
          <w:rFonts w:hint="eastAsia"/>
        </w:rPr>
        <w:t>⇓</w:t>
      </w:r>
    </w:p>
    <w:p w:rsidR="00B5057A" w:rsidRPr="003B32F8" w:rsidRDefault="00B5057A" w:rsidP="00B5057A">
      <w:pPr>
        <w:rPr>
          <w:b/>
          <w:u w:val="double"/>
        </w:rPr>
      </w:pPr>
      <w:r w:rsidRPr="003B32F8">
        <w:rPr>
          <w:rFonts w:hint="eastAsia"/>
          <w:b/>
          <w:u w:val="double"/>
        </w:rPr>
        <w:t>目的効果基準</w:t>
      </w:r>
    </w:p>
    <w:p w:rsidR="00B5057A" w:rsidRDefault="00B5057A" w:rsidP="00B5057A">
      <w:r>
        <w:rPr>
          <w:rFonts w:hint="eastAsia"/>
        </w:rPr>
        <w:t xml:space="preserve">　①目的→宗教的意義がある</w:t>
      </w:r>
    </w:p>
    <w:p w:rsidR="00B5057A" w:rsidRDefault="00B5057A" w:rsidP="00B5057A">
      <w:r>
        <w:rPr>
          <w:rFonts w:hint="eastAsia"/>
        </w:rPr>
        <w:t xml:space="preserve">　②効果→当該宗教に対する援助、助長、促進又は圧迫、干渉等になる</w:t>
      </w:r>
    </w:p>
    <w:p w:rsidR="00BD45AE" w:rsidRDefault="00B5057A">
      <w:r>
        <w:rPr>
          <w:rFonts w:hint="eastAsia"/>
        </w:rPr>
        <w:t xml:space="preserve">　　①と②をともに満たす場合のみ過度な結びつきがあるとして違憲</w:t>
      </w:r>
    </w:p>
    <w:p w:rsidR="000B353B" w:rsidRPr="00AD725D" w:rsidRDefault="00257956">
      <w:pPr>
        <w:rPr>
          <w:b/>
          <w:sz w:val="24"/>
          <w:szCs w:val="24"/>
          <w:u w:val="single"/>
        </w:rPr>
      </w:pPr>
      <w:r w:rsidRPr="00AD725D">
        <w:rPr>
          <w:rFonts w:hint="eastAsia"/>
          <w:b/>
          <w:sz w:val="24"/>
          <w:szCs w:val="24"/>
          <w:u w:val="single"/>
        </w:rPr>
        <w:lastRenderedPageBreak/>
        <w:t>〈関連判例〉</w:t>
      </w:r>
    </w:p>
    <w:p w:rsidR="00257956" w:rsidRPr="00257956" w:rsidRDefault="00257956">
      <w:pPr>
        <w:rPr>
          <w:b/>
          <w:sz w:val="24"/>
          <w:szCs w:val="24"/>
        </w:rPr>
      </w:pPr>
    </w:p>
    <w:p w:rsidR="000B353B" w:rsidRPr="000B353B" w:rsidRDefault="000B353B" w:rsidP="000B353B">
      <w:pPr>
        <w:rPr>
          <w:b/>
          <w:sz w:val="24"/>
          <w:szCs w:val="24"/>
        </w:rPr>
      </w:pPr>
      <w:r w:rsidRPr="000B353B">
        <w:rPr>
          <w:rFonts w:hint="eastAsia"/>
          <w:b/>
          <w:sz w:val="24"/>
          <w:szCs w:val="24"/>
        </w:rPr>
        <w:t>津地鎮祭事件　最大判</w:t>
      </w:r>
      <w:r w:rsidRPr="000B353B">
        <w:rPr>
          <w:rFonts w:hint="eastAsia"/>
          <w:b/>
          <w:sz w:val="24"/>
          <w:szCs w:val="24"/>
        </w:rPr>
        <w:t>S52.7.13</w:t>
      </w:r>
    </w:p>
    <w:p w:rsidR="000B353B" w:rsidRDefault="000B353B" w:rsidP="000B353B">
      <w:r>
        <w:rPr>
          <w:rFonts w:hint="eastAsia"/>
        </w:rPr>
        <w:t>○事案の概要</w:t>
      </w:r>
    </w:p>
    <w:p w:rsidR="000B353B" w:rsidRDefault="000B353B" w:rsidP="000B353B">
      <w:r>
        <w:rPr>
          <w:rFonts w:hint="eastAsia"/>
        </w:rPr>
        <w:t xml:space="preserve">　昭和</w:t>
      </w:r>
      <w:r>
        <w:rPr>
          <w:rFonts w:hint="eastAsia"/>
        </w:rPr>
        <w:t>40</w:t>
      </w:r>
      <w:r>
        <w:rPr>
          <w:rFonts w:hint="eastAsia"/>
        </w:rPr>
        <w:t>年</w:t>
      </w:r>
      <w:r>
        <w:rPr>
          <w:rFonts w:hint="eastAsia"/>
        </w:rPr>
        <w:t>1</w:t>
      </w:r>
      <w:r>
        <w:rPr>
          <w:rFonts w:hint="eastAsia"/>
        </w:rPr>
        <w:t>月</w:t>
      </w:r>
      <w:r>
        <w:rPr>
          <w:rFonts w:hint="eastAsia"/>
        </w:rPr>
        <w:t>14</w:t>
      </w:r>
      <w:r>
        <w:rPr>
          <w:rFonts w:hint="eastAsia"/>
        </w:rPr>
        <w:t>日、津市の主催する市体育館の起工式が宗教法人</w:t>
      </w:r>
      <w:r>
        <w:rPr>
          <w:rFonts w:hint="eastAsia"/>
        </w:rPr>
        <w:t>A</w:t>
      </w:r>
      <w:r>
        <w:rPr>
          <w:rFonts w:hint="eastAsia"/>
        </w:rPr>
        <w:t>神社の宮司ら</w:t>
      </w:r>
      <w:r>
        <w:rPr>
          <w:rFonts w:hint="eastAsia"/>
        </w:rPr>
        <w:t>4</w:t>
      </w:r>
      <w:r>
        <w:rPr>
          <w:rFonts w:hint="eastAsia"/>
        </w:rPr>
        <w:t>名の神職主宰のもと神式で挙行され、その際、津市長</w:t>
      </w:r>
      <w:r>
        <w:rPr>
          <w:rFonts w:hint="eastAsia"/>
        </w:rPr>
        <w:t>Y</w:t>
      </w:r>
      <w:r>
        <w:rPr>
          <w:rFonts w:hint="eastAsia"/>
        </w:rPr>
        <w:t>は挙式費用</w:t>
      </w:r>
      <w:r>
        <w:rPr>
          <w:rFonts w:hint="eastAsia"/>
        </w:rPr>
        <w:t>7663</w:t>
      </w:r>
      <w:r>
        <w:rPr>
          <w:rFonts w:hint="eastAsia"/>
        </w:rPr>
        <w:t>円を市の公金から支出した。</w:t>
      </w:r>
    </w:p>
    <w:p w:rsidR="000B353B" w:rsidRDefault="000B353B" w:rsidP="000B353B">
      <w:r>
        <w:rPr>
          <w:rFonts w:hint="eastAsia"/>
        </w:rPr>
        <w:t xml:space="preserve">　これに対し、同市議会議員であった</w:t>
      </w:r>
      <w:r>
        <w:rPr>
          <w:rFonts w:hint="eastAsia"/>
        </w:rPr>
        <w:t>X</w:t>
      </w:r>
      <w:r>
        <w:rPr>
          <w:rFonts w:hint="eastAsia"/>
        </w:rPr>
        <w:t>は、この起工式は憲法</w:t>
      </w:r>
      <w:r>
        <w:rPr>
          <w:rFonts w:hint="eastAsia"/>
        </w:rPr>
        <w:t>20</w:t>
      </w:r>
      <w:r>
        <w:rPr>
          <w:rFonts w:hint="eastAsia"/>
        </w:rPr>
        <w:t>条</w:t>
      </w:r>
      <w:r>
        <w:rPr>
          <w:rFonts w:hint="eastAsia"/>
        </w:rPr>
        <w:t>3</w:t>
      </w:r>
      <w:r>
        <w:rPr>
          <w:rFonts w:hint="eastAsia"/>
        </w:rPr>
        <w:t>項によって禁止された「宗教的活動」にあたり、それへの公金支出は憲法</w:t>
      </w:r>
      <w:r>
        <w:rPr>
          <w:rFonts w:hint="eastAsia"/>
        </w:rPr>
        <w:t>89</w:t>
      </w:r>
      <w:r>
        <w:rPr>
          <w:rFonts w:hint="eastAsia"/>
        </w:rPr>
        <w:t>条に違反するとして地方自治法にもとづいて住民監査請求をしたが、認められなかった。そこで、その行政処分の取消を求めるとともに損害賠償を求める訴訟を提起。</w:t>
      </w:r>
    </w:p>
    <w:p w:rsidR="000B353B" w:rsidRDefault="000B353B" w:rsidP="000B353B">
      <w:r>
        <w:rPr>
          <w:rFonts w:hint="eastAsia"/>
        </w:rPr>
        <w:t xml:space="preserve">　</w:t>
      </w:r>
      <w:r>
        <w:rPr>
          <w:rFonts w:hint="eastAsia"/>
        </w:rPr>
        <w:t>1</w:t>
      </w:r>
      <w:r>
        <w:rPr>
          <w:rFonts w:hint="eastAsia"/>
        </w:rPr>
        <w:t>審</w:t>
      </w:r>
      <w:r>
        <w:t>:</w:t>
      </w:r>
      <w:r>
        <w:rPr>
          <w:rFonts w:hint="eastAsia"/>
        </w:rPr>
        <w:t xml:space="preserve"> </w:t>
      </w:r>
      <w:r>
        <w:rPr>
          <w:rFonts w:hint="eastAsia"/>
        </w:rPr>
        <w:t xml:space="preserve">請求棄却　</w:t>
      </w:r>
      <w:r>
        <w:rPr>
          <w:rFonts w:hint="eastAsia"/>
        </w:rPr>
        <w:t>2</w:t>
      </w:r>
      <w:r>
        <w:rPr>
          <w:rFonts w:hint="eastAsia"/>
        </w:rPr>
        <w:t>審</w:t>
      </w:r>
      <w:r>
        <w:rPr>
          <w:rFonts w:hint="eastAsia"/>
        </w:rPr>
        <w:t>:</w:t>
      </w:r>
      <w:r>
        <w:rPr>
          <w:rFonts w:hint="eastAsia"/>
        </w:rPr>
        <w:t>「宗教的活動」に当たるとして違憲性を認めて</w:t>
      </w:r>
      <w:r>
        <w:rPr>
          <w:rFonts w:hint="eastAsia"/>
        </w:rPr>
        <w:t>X</w:t>
      </w:r>
      <w:r>
        <w:rPr>
          <w:rFonts w:hint="eastAsia"/>
        </w:rPr>
        <w:t>の請求認容</w:t>
      </w:r>
    </w:p>
    <w:p w:rsidR="000B353B" w:rsidRDefault="000B353B" w:rsidP="000B353B">
      <w:r>
        <w:rPr>
          <w:rFonts w:hint="eastAsia"/>
        </w:rPr>
        <w:t>→</w:t>
      </w:r>
      <w:r>
        <w:rPr>
          <w:rFonts w:hint="eastAsia"/>
        </w:rPr>
        <w:t>Y</w:t>
      </w:r>
      <w:r>
        <w:rPr>
          <w:rFonts w:hint="eastAsia"/>
        </w:rPr>
        <w:t>が上告</w:t>
      </w:r>
    </w:p>
    <w:p w:rsidR="000B353B" w:rsidRDefault="000B353B" w:rsidP="000B353B"/>
    <w:p w:rsidR="000B353B" w:rsidRDefault="000B353B" w:rsidP="000B353B">
      <w:r>
        <w:rPr>
          <w:rFonts w:hint="eastAsia"/>
        </w:rPr>
        <w:t>○判旨</w:t>
      </w:r>
    </w:p>
    <w:p w:rsidR="000B353B" w:rsidRDefault="000B353B" w:rsidP="000B353B">
      <w:r>
        <w:rPr>
          <w:rFonts w:hint="eastAsia"/>
        </w:rPr>
        <w:t xml:space="preserve">　破棄自判（</w:t>
      </w:r>
      <w:r>
        <w:rPr>
          <w:rFonts w:hint="eastAsia"/>
        </w:rPr>
        <w:t>X</w:t>
      </w:r>
      <w:r>
        <w:rPr>
          <w:rFonts w:hint="eastAsia"/>
        </w:rPr>
        <w:t>の控訴棄却）</w:t>
      </w:r>
    </w:p>
    <w:p w:rsidR="000B353B" w:rsidRDefault="000B353B" w:rsidP="000B353B">
      <w:r>
        <w:rPr>
          <w:rFonts w:hint="eastAsia"/>
        </w:rPr>
        <w:t xml:space="preserve">　「憲法は、政教分離規定を設けるにあたり、</w:t>
      </w:r>
      <w:r w:rsidRPr="00594BAC">
        <w:rPr>
          <w:rFonts w:hint="eastAsia"/>
          <w:u w:val="single"/>
        </w:rPr>
        <w:t>国家と宗教との完全な分離を理想とし、国家の非宗教性ないし宗教的中立性を確保しようとしたもの</w:t>
      </w:r>
      <w:r>
        <w:rPr>
          <w:rFonts w:hint="eastAsia"/>
        </w:rPr>
        <w:t>、と解すべき」であり、「政教分離原則は、国家が宗教的に中立であることを要求するものではあるが、</w:t>
      </w:r>
      <w:r w:rsidRPr="00594BAC">
        <w:rPr>
          <w:rFonts w:hint="eastAsia"/>
          <w:u w:val="single"/>
        </w:rPr>
        <w:t>国家が宗教とのかかわり合いをもつことを全く許さないとするものではなく、宗教とのかかわり合いをもたらす行為の目的及び効果にかんがみ、そのかかわり合いが諸条件に照らし相当とされる限度を超えるものと認められる場合にこれを許さないとするもの</w:t>
      </w:r>
      <w:r>
        <w:rPr>
          <w:rFonts w:hint="eastAsia"/>
        </w:rPr>
        <w:t>である。」</w:t>
      </w:r>
    </w:p>
    <w:p w:rsidR="000B353B" w:rsidRDefault="000B353B" w:rsidP="000B353B">
      <w:r>
        <w:rPr>
          <w:rFonts w:hint="eastAsia"/>
        </w:rPr>
        <w:t xml:space="preserve">　「宗教的活動とは……</w:t>
      </w:r>
      <w:r w:rsidRPr="00594BAC">
        <w:rPr>
          <w:rFonts w:hint="eastAsia"/>
          <w:u w:val="single"/>
        </w:rPr>
        <w:t>当該行為の目的が宗教的意義をもち、その効果が宗教に対する援助、助長、促進または圧迫等になるような行為</w:t>
      </w:r>
      <w:r>
        <w:rPr>
          <w:rFonts w:hint="eastAsia"/>
        </w:rPr>
        <w:t>をいうものと解すべきである。」「</w:t>
      </w:r>
      <w:r w:rsidRPr="00BD546A">
        <w:rPr>
          <w:rFonts w:hint="eastAsia"/>
          <w:u w:val="single"/>
        </w:rPr>
        <w:t>ある行為が右にいう宗教的活動に該当するかどうかを検討するにあたっては……当該行為の外形的側面のみにとらわれることなく、当該行為の行われる場所、当該行為に対する一般人の宗教的評価、当該行為者が当該行為を行うについての意図、目的及び宗教的意識の有無、程度、当該行為の一般人に与える効果、影響等、諸般の事情を考慮し、社会通念に従って、客観的に判断しなければならない</w:t>
      </w:r>
      <w:r>
        <w:rPr>
          <w:rFonts w:hint="eastAsia"/>
        </w:rPr>
        <w:t>」</w:t>
      </w:r>
    </w:p>
    <w:p w:rsidR="000B353B" w:rsidRDefault="000B353B" w:rsidP="000B353B">
      <w:r>
        <w:rPr>
          <w:rFonts w:hint="eastAsia"/>
        </w:rPr>
        <w:t xml:space="preserve">　「本件起工式は、宗教とかかわり合いを持つものであることを否定しえないが、その目的は建築着工に際し土地の平安堅固、工事の無事安全を願い、</w:t>
      </w:r>
      <w:r w:rsidRPr="00594BAC">
        <w:rPr>
          <w:rFonts w:hint="eastAsia"/>
          <w:u w:val="single"/>
        </w:rPr>
        <w:t>社会の一般慣習に従った儀礼を行うという専ら世俗的なものと認められ、その効果は神道を援助、助長、促進し又は他の宗教に圧迫、干渉を加えるものとは認められない</w:t>
      </w:r>
      <w:r>
        <w:rPr>
          <w:rFonts w:hint="eastAsia"/>
        </w:rPr>
        <w:t>のであるから、憲法</w:t>
      </w:r>
      <w:r>
        <w:rPr>
          <w:rFonts w:hint="eastAsia"/>
        </w:rPr>
        <w:t>20</w:t>
      </w:r>
      <w:r>
        <w:rPr>
          <w:rFonts w:hint="eastAsia"/>
        </w:rPr>
        <w:t>条</w:t>
      </w:r>
      <w:r>
        <w:rPr>
          <w:rFonts w:hint="eastAsia"/>
        </w:rPr>
        <w:t>3</w:t>
      </w:r>
      <w:r>
        <w:rPr>
          <w:rFonts w:hint="eastAsia"/>
        </w:rPr>
        <w:t>項により禁止される宗教的活動にはあたらないと解するのが、相当である」</w:t>
      </w:r>
    </w:p>
    <w:p w:rsidR="000B353B" w:rsidRDefault="000B353B" w:rsidP="000B353B"/>
    <w:p w:rsidR="00257956" w:rsidRDefault="00257956" w:rsidP="000B353B"/>
    <w:p w:rsidR="000B353B" w:rsidRDefault="000B353B" w:rsidP="000B353B">
      <w:r>
        <w:rPr>
          <w:rFonts w:hint="eastAsia"/>
        </w:rPr>
        <w:lastRenderedPageBreak/>
        <w:t>○ポイント</w:t>
      </w:r>
    </w:p>
    <w:p w:rsidR="000B353B" w:rsidRDefault="000B353B" w:rsidP="000B353B">
      <w:r>
        <w:rPr>
          <w:rFonts w:hint="eastAsia"/>
        </w:rPr>
        <w:t>・「目的効果基準」を定式化。</w:t>
      </w:r>
    </w:p>
    <w:p w:rsidR="000B353B" w:rsidRDefault="000B353B" w:rsidP="00774CA8">
      <w:pPr>
        <w:ind w:left="210" w:hangingChars="100" w:hanging="210"/>
      </w:pPr>
      <w:r>
        <w:rPr>
          <w:rFonts w:hint="eastAsia"/>
          <w:noProof/>
        </w:rPr>
        <mc:AlternateContent>
          <mc:Choice Requires="wps">
            <w:drawing>
              <wp:anchor distT="0" distB="0" distL="114300" distR="114300" simplePos="0" relativeHeight="251665408" behindDoc="0" locked="0" layoutInCell="1" allowOverlap="1" wp14:anchorId="676154F3" wp14:editId="1C04C9C4">
                <wp:simplePos x="0" y="0"/>
                <wp:positionH relativeFrom="column">
                  <wp:posOffset>24765</wp:posOffset>
                </wp:positionH>
                <wp:positionV relativeFrom="paragraph">
                  <wp:posOffset>955040</wp:posOffset>
                </wp:positionV>
                <wp:extent cx="161925" cy="523875"/>
                <wp:effectExtent l="0" t="0" r="28575" b="28575"/>
                <wp:wrapNone/>
                <wp:docPr id="3" name="左中かっこ 3"/>
                <wp:cNvGraphicFramePr/>
                <a:graphic xmlns:a="http://schemas.openxmlformats.org/drawingml/2006/main">
                  <a:graphicData uri="http://schemas.microsoft.com/office/word/2010/wordprocessingShape">
                    <wps:wsp>
                      <wps:cNvSpPr/>
                      <wps:spPr>
                        <a:xfrm>
                          <a:off x="0" y="0"/>
                          <a:ext cx="161925" cy="5238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91D9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95pt;margin-top:75.2pt;width:12.75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" adj="556" strokecolor="black [3200]" strokeweight=".5pt">
                <v:stroke joinstyle="miter"/>
              </v:shape>
            </w:pict>
          </mc:Fallback>
        </mc:AlternateContent>
      </w:r>
      <w:r>
        <w:rPr>
          <w:rFonts w:hint="eastAsia"/>
        </w:rPr>
        <w:t>・国家活動は宗教とのかかわり合いを一切もつべきでないとする完全分離を理想としつつ、政教分離原則の趣旨は、宗教とのかかわり合いをもたらす国の行為のうち、目的および効果の点で相当とされる限度を超えるものを認めない点にあるとする限定分離の考え方を示した。</w:t>
      </w:r>
    </w:p>
    <w:p w:rsidR="000B353B" w:rsidRDefault="000B353B" w:rsidP="000B353B">
      <w:r>
        <w:rPr>
          <w:rFonts w:hint="eastAsia"/>
        </w:rPr>
        <w:t xml:space="preserve">　・目的→土地の平安堅固・工事の無事安全を祈願するため</w:t>
      </w:r>
      <w:r>
        <w:rPr>
          <w:rFonts w:hint="eastAsia"/>
        </w:rPr>
        <w:t>(</w:t>
      </w:r>
      <w:r>
        <w:rPr>
          <w:rFonts w:hint="eastAsia"/>
        </w:rPr>
        <w:t>×</w:t>
      </w:r>
      <w:r>
        <w:rPr>
          <w:rFonts w:hint="eastAsia"/>
        </w:rPr>
        <w:t>)</w:t>
      </w:r>
    </w:p>
    <w:p w:rsidR="000B353B" w:rsidRPr="00CF6D53" w:rsidRDefault="000B353B" w:rsidP="000B353B">
      <w:pPr>
        <w:ind w:left="1050" w:hangingChars="500" w:hanging="1050"/>
      </w:pPr>
      <w:r>
        <w:rPr>
          <w:rFonts w:hint="eastAsia"/>
        </w:rPr>
        <w:t xml:space="preserve">　・効果→</w:t>
      </w:r>
      <w:r w:rsidRPr="00594BAC">
        <w:rPr>
          <w:rFonts w:hint="eastAsia"/>
        </w:rPr>
        <w:t>神道を援助、助長、促進し又は他の宗教に圧迫、干渉を加えるものとは認められない</w:t>
      </w:r>
      <w:r>
        <w:rPr>
          <w:rFonts w:hint="eastAsia"/>
        </w:rPr>
        <w:t>(</w:t>
      </w:r>
      <w:r>
        <w:rPr>
          <w:rFonts w:hint="eastAsia"/>
        </w:rPr>
        <w:t>×</w:t>
      </w:r>
      <w:r>
        <w:rPr>
          <w:rFonts w:hint="eastAsia"/>
        </w:rPr>
        <w:t>)</w:t>
      </w:r>
    </w:p>
    <w:p w:rsidR="000B353B" w:rsidRDefault="000B353B" w:rsidP="000B353B"/>
    <w:p w:rsidR="00774CA8" w:rsidRDefault="00774CA8" w:rsidP="000B353B"/>
    <w:p w:rsidR="00AD3C28" w:rsidRPr="00774CA8" w:rsidRDefault="00AD3C28" w:rsidP="00AD3C28">
      <w:pPr>
        <w:rPr>
          <w:b/>
          <w:sz w:val="24"/>
          <w:szCs w:val="24"/>
        </w:rPr>
      </w:pPr>
      <w:r w:rsidRPr="00AD3C28">
        <w:rPr>
          <w:rFonts w:hint="eastAsia"/>
          <w:b/>
          <w:sz w:val="24"/>
          <w:szCs w:val="24"/>
        </w:rPr>
        <w:t>内閣総理大臣の靖国神社公式参拝（大阪高裁</w:t>
      </w:r>
      <w:r w:rsidRPr="00AD3C28">
        <w:rPr>
          <w:rFonts w:hint="eastAsia"/>
          <w:b/>
          <w:sz w:val="24"/>
          <w:szCs w:val="24"/>
        </w:rPr>
        <w:t>H4.7.30</w:t>
      </w:r>
      <w:r w:rsidRPr="00AD3C28">
        <w:rPr>
          <w:rFonts w:hint="eastAsia"/>
          <w:b/>
          <w:sz w:val="24"/>
          <w:szCs w:val="24"/>
        </w:rPr>
        <w:t>判決）</w:t>
      </w:r>
    </w:p>
    <w:p w:rsidR="00AD3C28" w:rsidRDefault="00AD3C28" w:rsidP="00AD3C28">
      <w:r>
        <w:rPr>
          <w:rFonts w:hint="eastAsia"/>
        </w:rPr>
        <w:t>○事実の概要</w:t>
      </w:r>
    </w:p>
    <w:p w:rsidR="00AD3C28" w:rsidRDefault="00AD3C28" w:rsidP="00AD3C28">
      <w:r>
        <w:rPr>
          <w:rFonts w:hint="eastAsia"/>
        </w:rPr>
        <w:t>１９８５年８月１５日に、内閣総理大臣</w:t>
      </w:r>
      <w:r>
        <w:rPr>
          <w:rFonts w:hint="eastAsia"/>
        </w:rPr>
        <w:t>Y</w:t>
      </w:r>
      <w:r>
        <w:rPr>
          <w:rFonts w:hint="eastAsia"/>
        </w:rPr>
        <w:t>（中曽根康弘）が靖国神社に公式参拝したことに対し、靖国神社に合祀されている者の近親者６名が、</w:t>
      </w:r>
      <w:r>
        <w:rPr>
          <w:rFonts w:hint="eastAsia"/>
        </w:rPr>
        <w:t>Y</w:t>
      </w:r>
      <w:r>
        <w:rPr>
          <w:rFonts w:hint="eastAsia"/>
        </w:rPr>
        <w:t>を提訴した。その内容は、①公式参拝は憲法２０条１項、３項、同８９条に違反して、②その結果として、信教の自由、宗教的人格権、宗教的プライバシー権、平和的生存権を侵害され、③精神的苦痛を被ったので、国家賠償法１条１項、民法７０９条・７１０条により、国及び</w:t>
      </w:r>
      <w:r>
        <w:rPr>
          <w:rFonts w:hint="eastAsia"/>
        </w:rPr>
        <w:t>Y</w:t>
      </w:r>
      <w:r>
        <w:rPr>
          <w:rFonts w:hint="eastAsia"/>
        </w:rPr>
        <w:t>に損害賠償・慰謝料を請求した。</w:t>
      </w:r>
    </w:p>
    <w:p w:rsidR="00AD3C28" w:rsidRDefault="00AD3C28" w:rsidP="00AD3C28">
      <w:r>
        <w:rPr>
          <w:rFonts w:hint="eastAsia"/>
        </w:rPr>
        <w:t>第一審判決は、「本件公式参拝により具体的に信教を理由とする不利益な取扱いもしくは宗教上の強制を受けたものではないこと」、宗教的人格権等は権利保護の対象にならないことから、損害賠償の必要なしと判示した。原告控訴。</w:t>
      </w:r>
    </w:p>
    <w:p w:rsidR="00AD3C28" w:rsidRDefault="00AD3C28" w:rsidP="00AD3C28"/>
    <w:p w:rsidR="00AD3C28" w:rsidRPr="00AD3C28" w:rsidRDefault="00AD3C28" w:rsidP="00AD3C28">
      <w:pPr>
        <w:rPr>
          <w:u w:val="single"/>
        </w:rPr>
      </w:pPr>
      <w:r w:rsidRPr="00AD3C28">
        <w:rPr>
          <w:rFonts w:hint="eastAsia"/>
          <w:u w:val="single"/>
        </w:rPr>
        <w:t>参考条文</w:t>
      </w:r>
    </w:p>
    <w:p w:rsidR="00AD3C28" w:rsidRDefault="00AD3C28" w:rsidP="00AD3C28">
      <w:r>
        <w:rPr>
          <w:rFonts w:hint="eastAsia"/>
        </w:rPr>
        <w:t>国家賠償法１条１項</w:t>
      </w:r>
    </w:p>
    <w:p w:rsidR="00AD3C28" w:rsidRDefault="00AD3C28" w:rsidP="00AD3C28">
      <w:r>
        <w:rPr>
          <w:rFonts w:hint="eastAsia"/>
        </w:rPr>
        <w:t>国又は公共団体の公権力の行使に当る公務員が、その職務を行うについて、故意又は過失によつて違法に他人に損害を加えたときは、国又は公共団体が、これを賠償する責に任ずる。</w:t>
      </w:r>
    </w:p>
    <w:p w:rsidR="00AD3C28" w:rsidRDefault="00AD3C28" w:rsidP="00AD3C28"/>
    <w:p w:rsidR="00AD3C28" w:rsidRDefault="00AD3C28" w:rsidP="00AD3C28">
      <w:r>
        <w:rPr>
          <w:rFonts w:hint="eastAsia"/>
        </w:rPr>
        <w:t>民法７０９条</w:t>
      </w:r>
    </w:p>
    <w:p w:rsidR="00AD3C28" w:rsidRDefault="00AD3C28" w:rsidP="00AD3C28">
      <w:r>
        <w:rPr>
          <w:rFonts w:hint="eastAsia"/>
        </w:rPr>
        <w:t>故意又は過失によって他人の権利又は法律上保護される利益を侵害した者は、これによって生じた損害を賠償する義務を負う。</w:t>
      </w:r>
    </w:p>
    <w:p w:rsidR="00AD3C28" w:rsidRDefault="00AD3C28" w:rsidP="00AD3C28"/>
    <w:p w:rsidR="00AD3C28" w:rsidRDefault="00AD3C28" w:rsidP="00AD3C28">
      <w:r>
        <w:rPr>
          <w:rFonts w:hint="eastAsia"/>
        </w:rPr>
        <w:t>民法７１０条</w:t>
      </w:r>
    </w:p>
    <w:p w:rsidR="00AD3C28" w:rsidRDefault="00AD3C28" w:rsidP="00AD3C28">
      <w:r>
        <w:rPr>
          <w:rFonts w:hint="eastAsia"/>
        </w:rPr>
        <w:t>他人の身体、自由若しくは名誉を侵害した場合又は他人の財産権を侵害した場合のいずれであるかを問わず、前条の規定により損害賠償の責任を負う者は、財産以外の損害に対しても、その賠償をしなければならない。</w:t>
      </w:r>
    </w:p>
    <w:p w:rsidR="00AD3C28" w:rsidRDefault="00AD3C28" w:rsidP="00AD3C28">
      <w:r>
        <w:rPr>
          <w:rFonts w:hint="eastAsia"/>
        </w:rPr>
        <w:lastRenderedPageBreak/>
        <w:t>○判旨</w:t>
      </w:r>
    </w:p>
    <w:p w:rsidR="00AD3C28" w:rsidRDefault="00AD3C28" w:rsidP="00AD3C28">
      <w:pPr>
        <w:ind w:firstLineChars="100" w:firstLine="210"/>
      </w:pPr>
      <w:r>
        <w:rPr>
          <w:rFonts w:hint="eastAsia"/>
        </w:rPr>
        <w:t>控訴棄却。</w:t>
      </w:r>
    </w:p>
    <w:p w:rsidR="00AD3C28" w:rsidRDefault="00AD3C28" w:rsidP="00AD3C28">
      <w:pPr>
        <w:ind w:firstLineChars="100" w:firstLine="210"/>
      </w:pPr>
      <w:r>
        <w:rPr>
          <w:rFonts w:hint="eastAsia"/>
        </w:rPr>
        <w:t>①靖国神社は宗教法人であること、②参拝行為は、外形的・客観的には神道的宗教活動であること、③衆議院法制局長等の政府機関が、安国懇報告まで公式参拝を違憲とする見解をとっていたこと、④総理大臣等の公式参拝に対して国民的合意が得られていないこと、・・・⑦将来も継続的に参拝が予定され、儀礼的・習俗的に行われたとはいえないこと、などから、</w:t>
      </w:r>
      <w:r>
        <w:rPr>
          <w:rFonts w:hint="eastAsia"/>
        </w:rPr>
        <w:t>Y</w:t>
      </w:r>
      <w:r>
        <w:rPr>
          <w:rFonts w:hint="eastAsia"/>
        </w:rPr>
        <w:t>の行った本件公式参拝は、</w:t>
      </w:r>
      <w:r w:rsidRPr="00AD725D">
        <w:rPr>
          <w:rFonts w:hint="eastAsia"/>
          <w:u w:val="single"/>
        </w:rPr>
        <w:t>憲法２０条３項・同８９条に違反する疑いがある</w:t>
      </w:r>
      <w:r>
        <w:rPr>
          <w:rFonts w:hint="eastAsia"/>
        </w:rPr>
        <w:t>というべきである。</w:t>
      </w:r>
    </w:p>
    <w:p w:rsidR="00AD3C28" w:rsidRDefault="00AD3C28" w:rsidP="00AD3C28">
      <w:r>
        <w:rPr>
          <w:rFonts w:hint="eastAsia"/>
        </w:rPr>
        <w:t xml:space="preserve">　しかしながら、本件公式参拝が憲法に違反するとしても、「</w:t>
      </w:r>
      <w:r w:rsidRPr="00AD725D">
        <w:rPr>
          <w:rFonts w:hint="eastAsia"/>
          <w:u w:val="single"/>
        </w:rPr>
        <w:t>法律上、保護された具体的な権利ないし法益の侵害を受けたことはないし、また、慰謝料をもって救済すべき損害を被ったこともなく……損害賠償を求めることはでき」ない</w:t>
      </w:r>
      <w:r>
        <w:rPr>
          <w:rFonts w:hint="eastAsia"/>
        </w:rPr>
        <w:t>。①政教分離の原則は、国家と宗教の分離を制度的に保障し、「信教の自由を間接的に保障」するもので「国民個人に対する具体的権利として保障したものではない」。②</w:t>
      </w:r>
      <w:r>
        <w:rPr>
          <w:rFonts w:hint="eastAsia"/>
        </w:rPr>
        <w:t>Y</w:t>
      </w:r>
      <w:r>
        <w:rPr>
          <w:rFonts w:hint="eastAsia"/>
        </w:rPr>
        <w:t>の公式参拝という政教分離原則に違反する行為が個人の具体的権利を侵害したとは認めがたい。③本件公式参拝により、不快感・焦燥感・憤りなどを抱いたとしても、かかる人格感情は一定の金銭的賠償を請求できる精神的苦痛といえない。④肉親である死者を敬愛追慕する宗教的人格権や他人から干渉を受けない宗教的プライバシー権の主張には具体的権利性がなく、損賠賠償を請求することはできない。⑤平和的生存権の主張も個人に法律上保護された具体的権利・利益ではないと解する。</w:t>
      </w:r>
    </w:p>
    <w:p w:rsidR="00BD546A" w:rsidRDefault="00BD546A" w:rsidP="00BD546A"/>
    <w:p w:rsidR="000D041F" w:rsidRDefault="001A5090" w:rsidP="00BD546A">
      <w:r>
        <w:rPr>
          <w:rFonts w:hint="eastAsia"/>
        </w:rPr>
        <w:t>○ポイント</w:t>
      </w:r>
    </w:p>
    <w:p w:rsidR="001A5090" w:rsidRDefault="001A5090" w:rsidP="00774CA8">
      <w:pPr>
        <w:ind w:left="210" w:hangingChars="100" w:hanging="210"/>
      </w:pPr>
      <w:r>
        <w:rPr>
          <w:rFonts w:hint="eastAsia"/>
        </w:rPr>
        <w:t>・</w:t>
      </w:r>
      <w:r w:rsidR="00FE4D67">
        <w:rPr>
          <w:rFonts w:hint="eastAsia"/>
        </w:rPr>
        <w:t>本件公式参拝は違憲の疑いがあるとしながらも、政教分離原則は制度的保障にすぎないことや、</w:t>
      </w:r>
      <w:r w:rsidR="00D26871">
        <w:rPr>
          <w:rFonts w:hint="eastAsia"/>
        </w:rPr>
        <w:t>宗教的プライバシー権、平和的生存権に具体的権利性が認められないことなどから、損害賠償の請求はできないとした。</w:t>
      </w:r>
    </w:p>
    <w:p w:rsidR="001A5090" w:rsidRDefault="001A5090" w:rsidP="00774CA8">
      <w:pPr>
        <w:ind w:left="210" w:hangingChars="100" w:hanging="210"/>
      </w:pPr>
      <w:r>
        <w:rPr>
          <w:rFonts w:hint="eastAsia"/>
        </w:rPr>
        <w:t>・</w:t>
      </w:r>
      <w:r>
        <w:rPr>
          <w:rFonts w:hint="eastAsia"/>
        </w:rPr>
        <w:t>2001</w:t>
      </w:r>
      <w:r>
        <w:rPr>
          <w:rFonts w:hint="eastAsia"/>
        </w:rPr>
        <w:t>年</w:t>
      </w:r>
      <w:r>
        <w:rPr>
          <w:rFonts w:hint="eastAsia"/>
        </w:rPr>
        <w:t>8</w:t>
      </w:r>
      <w:r>
        <w:rPr>
          <w:rFonts w:hint="eastAsia"/>
        </w:rPr>
        <w:t>月</w:t>
      </w:r>
      <w:r>
        <w:rPr>
          <w:rFonts w:hint="eastAsia"/>
        </w:rPr>
        <w:t>13</w:t>
      </w:r>
      <w:r>
        <w:rPr>
          <w:rFonts w:hint="eastAsia"/>
        </w:rPr>
        <w:t>日、小泉純一郎首相が公用車を使用し靖国神社に参拝した。これに対し、福岡地裁判決と大阪高裁判決は、首相の参拝を違憲と判断した。しかし、最高裁判所は参拝行為の違憲確認請求には確認の利益がないとして憲法判断を回避した。ただ、参拝を合憲とした判断は一切ないので、違憲判断が確定したことになる。</w:t>
      </w:r>
    </w:p>
    <w:p w:rsidR="001A5090" w:rsidRDefault="001A5090" w:rsidP="00BD546A"/>
    <w:p w:rsidR="001A5090" w:rsidRDefault="001A5090" w:rsidP="00BD546A"/>
    <w:p w:rsidR="00BD546A" w:rsidRPr="00CF6D53" w:rsidRDefault="00BD546A" w:rsidP="00BD546A">
      <w:pPr>
        <w:rPr>
          <w:b/>
          <w:sz w:val="24"/>
          <w:szCs w:val="24"/>
        </w:rPr>
      </w:pPr>
      <w:r w:rsidRPr="00CF6D53">
        <w:rPr>
          <w:rFonts w:hint="eastAsia"/>
          <w:b/>
          <w:sz w:val="24"/>
          <w:szCs w:val="24"/>
        </w:rPr>
        <w:t>箕面忠魂碑・慰霊祭事件　最判</w:t>
      </w:r>
      <w:r w:rsidRPr="00CF6D53">
        <w:rPr>
          <w:rFonts w:hint="eastAsia"/>
          <w:b/>
          <w:sz w:val="24"/>
          <w:szCs w:val="24"/>
        </w:rPr>
        <w:t>H.5.2.16</w:t>
      </w:r>
    </w:p>
    <w:p w:rsidR="00BD546A" w:rsidRDefault="00BD546A" w:rsidP="00BD546A">
      <w:r>
        <w:rPr>
          <w:rFonts w:hint="eastAsia"/>
        </w:rPr>
        <w:t>○事案の概要</w:t>
      </w:r>
    </w:p>
    <w:p w:rsidR="00BD546A" w:rsidRDefault="00BD546A" w:rsidP="00BD546A">
      <w:r>
        <w:rPr>
          <w:rFonts w:hint="eastAsia"/>
        </w:rPr>
        <w:t xml:space="preserve">　大阪府箕面市の前身である箕面村は、旧帝国在郷軍人会の分会</w:t>
      </w:r>
      <w:r>
        <w:rPr>
          <w:rFonts w:hint="eastAsia"/>
        </w:rPr>
        <w:t>(A)</w:t>
      </w:r>
      <w:r>
        <w:rPr>
          <w:rFonts w:hint="eastAsia"/>
        </w:rPr>
        <w:t>が大正</w:t>
      </w:r>
      <w:r>
        <w:rPr>
          <w:rFonts w:hint="eastAsia"/>
        </w:rPr>
        <w:t>5</w:t>
      </w:r>
      <w:r>
        <w:rPr>
          <w:rFonts w:hint="eastAsia"/>
        </w:rPr>
        <w:t>年、公有地である箕面小学校の隣接地に忠魂碑を建立した際に、</w:t>
      </w:r>
      <w:r>
        <w:rPr>
          <w:rFonts w:hint="eastAsia"/>
        </w:rPr>
        <w:t>A</w:t>
      </w:r>
      <w:r>
        <w:rPr>
          <w:rFonts w:hint="eastAsia"/>
        </w:rPr>
        <w:t>に対し当該土地を無期限で無償貸与し、慰霊祭開催時における周囲の空き地の使用を許諾した。その後同碑は日本遺族会</w:t>
      </w:r>
      <w:r>
        <w:rPr>
          <w:rFonts w:hint="eastAsia"/>
        </w:rPr>
        <w:t>(B</w:t>
      </w:r>
      <w:r>
        <w:rPr>
          <w:rFonts w:hint="eastAsia"/>
        </w:rPr>
        <w:t>₁</w:t>
      </w:r>
      <w:r>
        <w:rPr>
          <w:rFonts w:hint="eastAsia"/>
        </w:rPr>
        <w:t>)</w:t>
      </w:r>
      <w:r>
        <w:rPr>
          <w:rFonts w:hint="eastAsia"/>
        </w:rPr>
        <w:t>の支部である箕面市戦没者遺族会</w:t>
      </w:r>
      <w:r>
        <w:rPr>
          <w:rFonts w:hint="eastAsia"/>
        </w:rPr>
        <w:t>(B</w:t>
      </w:r>
      <w:r>
        <w:rPr>
          <w:rFonts w:hint="eastAsia"/>
        </w:rPr>
        <w:t>₂</w:t>
      </w:r>
      <w:r>
        <w:rPr>
          <w:rFonts w:hint="eastAsia"/>
        </w:rPr>
        <w:t>)</w:t>
      </w:r>
      <w:r>
        <w:rPr>
          <w:rFonts w:hint="eastAsia"/>
        </w:rPr>
        <w:t>と箕面地区戦没者遺族会</w:t>
      </w:r>
      <w:r>
        <w:rPr>
          <w:rFonts w:hint="eastAsia"/>
        </w:rPr>
        <w:t>(B</w:t>
      </w:r>
      <w:r>
        <w:rPr>
          <w:rFonts w:hint="eastAsia"/>
        </w:rPr>
        <w:t>₃</w:t>
      </w:r>
      <w:r>
        <w:rPr>
          <w:rFonts w:hint="eastAsia"/>
        </w:rPr>
        <w:t>)</w:t>
      </w:r>
      <w:r>
        <w:rPr>
          <w:rFonts w:hint="eastAsia"/>
        </w:rPr>
        <w:t>が管理することとなった。</w:t>
      </w:r>
    </w:p>
    <w:p w:rsidR="00BD546A" w:rsidRDefault="00BD546A" w:rsidP="00BD546A">
      <w:r>
        <w:rPr>
          <w:rFonts w:hint="eastAsia"/>
        </w:rPr>
        <w:t xml:space="preserve">　昭和</w:t>
      </w:r>
      <w:r>
        <w:rPr>
          <w:rFonts w:hint="eastAsia"/>
        </w:rPr>
        <w:t>50</w:t>
      </w:r>
      <w:r>
        <w:rPr>
          <w:rFonts w:hint="eastAsia"/>
        </w:rPr>
        <w:t>年、箕面市は</w:t>
      </w:r>
      <w:r>
        <w:rPr>
          <w:rFonts w:hint="eastAsia"/>
        </w:rPr>
        <w:t>B</w:t>
      </w:r>
      <w:r>
        <w:rPr>
          <w:rFonts w:hint="eastAsia"/>
        </w:rPr>
        <w:t>₂との合意に基づき、市が購入した本件土地に忠魂碑を移設・再</w:t>
      </w:r>
      <w:r>
        <w:rPr>
          <w:rFonts w:hint="eastAsia"/>
        </w:rPr>
        <w:lastRenderedPageBreak/>
        <w:t>建した。市は、本件土地の購入に</w:t>
      </w:r>
      <w:r>
        <w:rPr>
          <w:rFonts w:hint="eastAsia"/>
        </w:rPr>
        <w:t>7882</w:t>
      </w:r>
      <w:r>
        <w:rPr>
          <w:rFonts w:hint="eastAsia"/>
        </w:rPr>
        <w:t>万</w:t>
      </w:r>
      <w:r>
        <w:rPr>
          <w:rFonts w:hint="eastAsia"/>
        </w:rPr>
        <w:t>6824</w:t>
      </w:r>
      <w:r>
        <w:rPr>
          <w:rFonts w:hint="eastAsia"/>
        </w:rPr>
        <w:t>円、忠魂碑の移設・再建に</w:t>
      </w:r>
      <w:r>
        <w:rPr>
          <w:rFonts w:hint="eastAsia"/>
        </w:rPr>
        <w:t>704</w:t>
      </w:r>
      <w:r>
        <w:rPr>
          <w:rFonts w:hint="eastAsia"/>
        </w:rPr>
        <w:t>万</w:t>
      </w:r>
      <w:r>
        <w:rPr>
          <w:rFonts w:hint="eastAsia"/>
        </w:rPr>
        <w:t>2120</w:t>
      </w:r>
      <w:r>
        <w:rPr>
          <w:rFonts w:hint="eastAsia"/>
        </w:rPr>
        <w:t>円の費用をかけた。</w:t>
      </w:r>
      <w:r>
        <w:rPr>
          <w:rFonts w:hint="eastAsia"/>
        </w:rPr>
        <w:t>(</w:t>
      </w:r>
      <w:r>
        <w:rPr>
          <w:rFonts w:hint="eastAsia"/>
        </w:rPr>
        <w:t>第</w:t>
      </w:r>
      <w:r>
        <w:rPr>
          <w:rFonts w:hint="eastAsia"/>
        </w:rPr>
        <w:t>1</w:t>
      </w:r>
      <w:r>
        <w:rPr>
          <w:rFonts w:hint="eastAsia"/>
        </w:rPr>
        <w:t>行為</w:t>
      </w:r>
      <w:r>
        <w:rPr>
          <w:rFonts w:hint="eastAsia"/>
        </w:rPr>
        <w:t>)</w:t>
      </w:r>
      <w:r>
        <w:rPr>
          <w:rFonts w:hint="eastAsia"/>
        </w:rPr>
        <w:t>また昭和</w:t>
      </w:r>
      <w:r>
        <w:rPr>
          <w:rFonts w:hint="eastAsia"/>
        </w:rPr>
        <w:t>51</w:t>
      </w:r>
      <w:r>
        <w:rPr>
          <w:rFonts w:hint="eastAsia"/>
        </w:rPr>
        <w:t>･</w:t>
      </w:r>
      <w:r>
        <w:rPr>
          <w:rFonts w:hint="eastAsia"/>
        </w:rPr>
        <w:t>52</w:t>
      </w:r>
      <w:r>
        <w:rPr>
          <w:rFonts w:hint="eastAsia"/>
        </w:rPr>
        <w:t>年、本件忠魂碑の前で</w:t>
      </w:r>
      <w:r>
        <w:rPr>
          <w:rFonts w:hint="eastAsia"/>
        </w:rPr>
        <w:t>B</w:t>
      </w:r>
      <w:r>
        <w:rPr>
          <w:rFonts w:hint="eastAsia"/>
        </w:rPr>
        <w:t>₃が主催した神式･仏式の慰霊祭に、市長や一般職公務員である市教育長らも参列し、玉串奉奠や焼香を行った。</w:t>
      </w:r>
      <w:r>
        <w:rPr>
          <w:rFonts w:hint="eastAsia"/>
        </w:rPr>
        <w:t>(</w:t>
      </w:r>
      <w:r>
        <w:rPr>
          <w:rFonts w:hint="eastAsia"/>
        </w:rPr>
        <w:t>第</w:t>
      </w:r>
      <w:r>
        <w:rPr>
          <w:rFonts w:hint="eastAsia"/>
        </w:rPr>
        <w:t>2</w:t>
      </w:r>
      <w:r>
        <w:rPr>
          <w:rFonts w:hint="eastAsia"/>
        </w:rPr>
        <w:t>行為</w:t>
      </w:r>
      <w:r>
        <w:rPr>
          <w:rFonts w:hint="eastAsia"/>
        </w:rPr>
        <w:t>)</w:t>
      </w:r>
    </w:p>
    <w:p w:rsidR="00BD546A" w:rsidRDefault="00BD546A" w:rsidP="00BD546A">
      <w:r>
        <w:rPr>
          <w:rFonts w:hint="eastAsia"/>
        </w:rPr>
        <w:t xml:space="preserve">　箕面市の住民らは</w:t>
      </w:r>
      <w:r w:rsidR="00AD725D">
        <w:rPr>
          <w:rFonts w:hint="eastAsia"/>
        </w:rPr>
        <w:t>、</w:t>
      </w:r>
      <w:r>
        <w:rPr>
          <w:rFonts w:hint="eastAsia"/>
        </w:rPr>
        <w:t>本件忠魂碑は宗教施設、</w:t>
      </w:r>
      <w:r>
        <w:rPr>
          <w:rFonts w:hint="eastAsia"/>
        </w:rPr>
        <w:t>B</w:t>
      </w:r>
      <w:r>
        <w:rPr>
          <w:rFonts w:hint="eastAsia"/>
        </w:rPr>
        <w:t>らは宗教団体であるから、憲法の政教分離違反であるとして訴訟を提起した。</w:t>
      </w:r>
    </w:p>
    <w:p w:rsidR="00BD546A" w:rsidRDefault="00BD546A" w:rsidP="00BD546A">
      <w:r>
        <w:rPr>
          <w:rFonts w:hint="eastAsia"/>
        </w:rPr>
        <w:t>1</w:t>
      </w:r>
      <w:r>
        <w:rPr>
          <w:rFonts w:hint="eastAsia"/>
        </w:rPr>
        <w:t>審</w:t>
      </w:r>
      <w:r>
        <w:rPr>
          <w:rFonts w:hint="eastAsia"/>
        </w:rPr>
        <w:t>:</w:t>
      </w:r>
      <w:r>
        <w:rPr>
          <w:rFonts w:hint="eastAsia"/>
        </w:rPr>
        <w:t>憲法</w:t>
      </w:r>
      <w:r>
        <w:rPr>
          <w:rFonts w:hint="eastAsia"/>
        </w:rPr>
        <w:t>20</w:t>
      </w:r>
      <w:r>
        <w:rPr>
          <w:rFonts w:hint="eastAsia"/>
        </w:rPr>
        <w:t>条</w:t>
      </w:r>
      <w:r>
        <w:rPr>
          <w:rFonts w:hint="eastAsia"/>
        </w:rPr>
        <w:t>3</w:t>
      </w:r>
      <w:r>
        <w:rPr>
          <w:rFonts w:hint="eastAsia"/>
        </w:rPr>
        <w:t xml:space="preserve">項違反、請求を一部認容　　</w:t>
      </w:r>
      <w:r>
        <w:rPr>
          <w:rFonts w:hint="eastAsia"/>
        </w:rPr>
        <w:t>2</w:t>
      </w:r>
      <w:r>
        <w:rPr>
          <w:rFonts w:hint="eastAsia"/>
        </w:rPr>
        <w:t>審</w:t>
      </w:r>
      <w:r>
        <w:rPr>
          <w:rFonts w:hint="eastAsia"/>
        </w:rPr>
        <w:t>:X</w:t>
      </w:r>
      <w:r>
        <w:rPr>
          <w:rFonts w:hint="eastAsia"/>
        </w:rPr>
        <w:t>の請求棄却</w:t>
      </w:r>
    </w:p>
    <w:p w:rsidR="00BD546A" w:rsidRDefault="00BD546A" w:rsidP="00BD546A"/>
    <w:p w:rsidR="00BD546A" w:rsidRDefault="00BD546A" w:rsidP="00BD546A">
      <w:r>
        <w:rPr>
          <w:rFonts w:hint="eastAsia"/>
        </w:rPr>
        <w:t>○判旨</w:t>
      </w:r>
    </w:p>
    <w:p w:rsidR="000D041F" w:rsidRDefault="000D041F" w:rsidP="00BD546A">
      <w:r>
        <w:rPr>
          <w:rFonts w:hint="eastAsia"/>
        </w:rPr>
        <w:t xml:space="preserve">　上告棄却</w:t>
      </w:r>
    </w:p>
    <w:p w:rsidR="00BD546A" w:rsidRDefault="00BD546A" w:rsidP="00BD546A">
      <w:r>
        <w:rPr>
          <w:rFonts w:hint="eastAsia"/>
        </w:rPr>
        <w:t xml:space="preserve">　①忠魂碑は「神道等の特定の宗教とのかかわりは、少なくとも戦後においては希薄であり、本件忠魂碑を靖国神社又は護国神社の分身と見ることはできない。」②</w:t>
      </w:r>
      <w:r>
        <w:rPr>
          <w:rFonts w:hint="eastAsia"/>
        </w:rPr>
        <w:t>B</w:t>
      </w:r>
      <w:r>
        <w:rPr>
          <w:rFonts w:hint="eastAsia"/>
        </w:rPr>
        <w:t>₂は「宗教活動をすることを本来の目的とする団体ではない。」③第１行為は、右公有地に隣接する箕面小学校の校舎の建て替え等を行うために「右公有地を学校敷地に編入する必要が生じ、旧忠魂碑を他の場所に移設せざるを得なくなったこと」から、代替地として右敷地状に移設、再建したことが明らかである。</w:t>
      </w:r>
    </w:p>
    <w:p w:rsidR="00BD546A" w:rsidRDefault="00BD546A" w:rsidP="00BD546A">
      <w:r>
        <w:rPr>
          <w:rFonts w:hint="eastAsia"/>
        </w:rPr>
        <w:t xml:space="preserve">　①②③に鑑みると、第</w:t>
      </w:r>
      <w:r>
        <w:rPr>
          <w:rFonts w:hint="eastAsia"/>
        </w:rPr>
        <w:t>1</w:t>
      </w:r>
      <w:r>
        <w:rPr>
          <w:rFonts w:hint="eastAsia"/>
        </w:rPr>
        <w:t>行為の</w:t>
      </w:r>
      <w:r w:rsidRPr="005F4F5D">
        <w:rPr>
          <w:rFonts w:hint="eastAsia"/>
          <w:u w:val="single"/>
        </w:rPr>
        <w:t>目的は「専ら世俗的なもの」であり、「その効果も、特定の宗教を助長、促進し又は他の宗教に圧迫、干渉を加えるもの」ではない</w:t>
      </w:r>
      <w:r>
        <w:rPr>
          <w:rFonts w:hint="eastAsia"/>
        </w:rPr>
        <w:t>。したがって第１行為は、「宗教とのかかわり合いの程度が我が国の社会的、文化的諸条件に照らし、信教の自由の保障の確保という制度の根本目的との関係で相当とされる限度を超えるものとは認められず」、</w:t>
      </w:r>
      <w:r>
        <w:rPr>
          <w:rFonts w:hint="eastAsia"/>
        </w:rPr>
        <w:t>20</w:t>
      </w:r>
      <w:r>
        <w:rPr>
          <w:rFonts w:hint="eastAsia"/>
        </w:rPr>
        <w:t>条</w:t>
      </w:r>
      <w:r>
        <w:rPr>
          <w:rFonts w:hint="eastAsia"/>
        </w:rPr>
        <w:t>3</w:t>
      </w:r>
      <w:r>
        <w:rPr>
          <w:rFonts w:hint="eastAsia"/>
        </w:rPr>
        <w:t>項に違反しない。</w:t>
      </w:r>
    </w:p>
    <w:p w:rsidR="00774CA8" w:rsidRDefault="00BD546A" w:rsidP="00BD546A">
      <w:r>
        <w:rPr>
          <w:rFonts w:hint="eastAsia"/>
        </w:rPr>
        <w:t xml:space="preserve">　</w:t>
      </w:r>
      <w:r>
        <w:rPr>
          <w:rFonts w:hint="eastAsia"/>
        </w:rPr>
        <w:t>20</w:t>
      </w:r>
      <w:r>
        <w:rPr>
          <w:rFonts w:hint="eastAsia"/>
        </w:rPr>
        <w:t>条</w:t>
      </w:r>
      <w:r>
        <w:rPr>
          <w:rFonts w:hint="eastAsia"/>
        </w:rPr>
        <w:t>1</w:t>
      </w:r>
      <w:r>
        <w:rPr>
          <w:rFonts w:hint="eastAsia"/>
        </w:rPr>
        <w:t>項後段・</w:t>
      </w:r>
      <w:r>
        <w:rPr>
          <w:rFonts w:hint="eastAsia"/>
        </w:rPr>
        <w:t>89</w:t>
      </w:r>
      <w:r>
        <w:rPr>
          <w:rFonts w:hint="eastAsia"/>
        </w:rPr>
        <w:t>条の宗教組織・団体とは、「特定の宗教の振興、礼拝又は普及等の宗教的活動を行うことを本来の目的とする組織ないし団体を指すものと解するのが相当である」。</w:t>
      </w:r>
      <w:r>
        <w:rPr>
          <w:rFonts w:hint="eastAsia"/>
        </w:rPr>
        <w:t>B</w:t>
      </w:r>
      <w:r>
        <w:rPr>
          <w:rFonts w:hint="eastAsia"/>
        </w:rPr>
        <w:t>らは「戦没者遺族の相互扶助・福祉向上と英霊の顕彰を主たる目的として設立され活動している団体」であり、</w:t>
      </w:r>
      <w:r w:rsidRPr="005F4F5D">
        <w:rPr>
          <w:rFonts w:hint="eastAsia"/>
          <w:u w:val="single"/>
        </w:rPr>
        <w:t>「宗教的活動を行うことを本来の目的とする組織ないし団体には該当」せず、</w:t>
      </w:r>
      <w:r w:rsidRPr="005F4F5D">
        <w:rPr>
          <w:rFonts w:hint="eastAsia"/>
          <w:u w:val="single"/>
        </w:rPr>
        <w:t>20</w:t>
      </w:r>
      <w:r w:rsidRPr="005F4F5D">
        <w:rPr>
          <w:rFonts w:hint="eastAsia"/>
          <w:u w:val="single"/>
        </w:rPr>
        <w:t>条</w:t>
      </w:r>
      <w:r w:rsidRPr="005F4F5D">
        <w:rPr>
          <w:rFonts w:hint="eastAsia"/>
          <w:u w:val="single"/>
        </w:rPr>
        <w:t>1</w:t>
      </w:r>
      <w:r w:rsidRPr="005F4F5D">
        <w:rPr>
          <w:rFonts w:hint="eastAsia"/>
          <w:u w:val="single"/>
        </w:rPr>
        <w:t>項後段・</w:t>
      </w:r>
      <w:r w:rsidRPr="005F4F5D">
        <w:rPr>
          <w:rFonts w:hint="eastAsia"/>
          <w:u w:val="single"/>
        </w:rPr>
        <w:t>89</w:t>
      </w:r>
      <w:r w:rsidRPr="005F4F5D">
        <w:rPr>
          <w:rFonts w:hint="eastAsia"/>
          <w:u w:val="single"/>
        </w:rPr>
        <w:t>条の宗教組織・団体に該当しない</w:t>
      </w:r>
      <w:r>
        <w:rPr>
          <w:rFonts w:hint="eastAsia"/>
        </w:rPr>
        <w:t>。第</w:t>
      </w:r>
      <w:r>
        <w:rPr>
          <w:rFonts w:hint="eastAsia"/>
        </w:rPr>
        <w:t>2</w:t>
      </w:r>
      <w:r>
        <w:rPr>
          <w:rFonts w:hint="eastAsia"/>
        </w:rPr>
        <w:t>行為は、その目的は「</w:t>
      </w:r>
      <w:r w:rsidRPr="005F4F5D">
        <w:rPr>
          <w:rFonts w:hint="eastAsia"/>
          <w:u w:val="single"/>
        </w:rPr>
        <w:t>戦没者遺族に対する社会的儀礼を尽くすという、専ら世俗的なものであり、その効果も、特定の宗教に対する援助、助長、促進又は圧迫、干渉になるような行為とは認められない</w:t>
      </w:r>
      <w:r>
        <w:rPr>
          <w:rFonts w:hint="eastAsia"/>
        </w:rPr>
        <w:t>」。したがって第</w:t>
      </w:r>
      <w:r>
        <w:rPr>
          <w:rFonts w:hint="eastAsia"/>
        </w:rPr>
        <w:t>2</w:t>
      </w:r>
      <w:r>
        <w:rPr>
          <w:rFonts w:hint="eastAsia"/>
        </w:rPr>
        <w:t>行為は政教分離原則及びそれに基づく政教分離規定に違反しない。</w:t>
      </w:r>
    </w:p>
    <w:p w:rsidR="00BC320F" w:rsidRDefault="00BC320F" w:rsidP="00BD546A"/>
    <w:p w:rsidR="00BD546A" w:rsidRDefault="00BD546A" w:rsidP="00BD546A">
      <w:r>
        <w:rPr>
          <w:rFonts w:hint="eastAsia"/>
        </w:rPr>
        <w:t>○ポイント</w:t>
      </w:r>
    </w:p>
    <w:p w:rsidR="00BD546A" w:rsidRDefault="00BD546A" w:rsidP="00BD546A">
      <w:r>
        <w:rPr>
          <w:rFonts w:hint="eastAsia"/>
          <w:noProof/>
        </w:rPr>
        <mc:AlternateContent>
          <mc:Choice Requires="wps">
            <w:drawing>
              <wp:anchor distT="0" distB="0" distL="114300" distR="114300" simplePos="0" relativeHeight="251669504" behindDoc="0" locked="0" layoutInCell="1" allowOverlap="1" wp14:anchorId="0E0EFF68" wp14:editId="7068E523">
                <wp:simplePos x="0" y="0"/>
                <wp:positionH relativeFrom="column">
                  <wp:posOffset>148590</wp:posOffset>
                </wp:positionH>
                <wp:positionV relativeFrom="paragraph">
                  <wp:posOffset>262890</wp:posOffset>
                </wp:positionV>
                <wp:extent cx="209550" cy="885825"/>
                <wp:effectExtent l="0" t="0" r="19050" b="28575"/>
                <wp:wrapNone/>
                <wp:docPr id="7" name="左中かっこ 7"/>
                <wp:cNvGraphicFramePr/>
                <a:graphic xmlns:a="http://schemas.openxmlformats.org/drawingml/2006/main">
                  <a:graphicData uri="http://schemas.microsoft.com/office/word/2010/wordprocessingShape">
                    <wps:wsp>
                      <wps:cNvSpPr/>
                      <wps:spPr>
                        <a:xfrm>
                          <a:off x="0" y="0"/>
                          <a:ext cx="209550" cy="88582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632C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1.7pt;margin-top:20.7pt;width:16.5pt;height:6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" adj="426" strokecolor="windowText" strokeweight=".5pt">
                <v:stroke joinstyle="miter"/>
              </v:shape>
            </w:pict>
          </mc:Fallback>
        </mc:AlternateContent>
      </w:r>
      <w:r>
        <w:rPr>
          <w:rFonts w:hint="eastAsia"/>
        </w:rPr>
        <w:t>・目的効果基準を利用</w:t>
      </w:r>
    </w:p>
    <w:p w:rsidR="00BD546A" w:rsidRDefault="00BD546A" w:rsidP="00BD546A">
      <w:pPr>
        <w:ind w:left="1260" w:hangingChars="600" w:hanging="1260"/>
      </w:pPr>
      <w:r>
        <w:rPr>
          <w:rFonts w:hint="eastAsia"/>
        </w:rPr>
        <w:t xml:space="preserve">　　・目的→学校校舎の建替えや戦没者遺族に儀礼を尽くすという世俗的なもの→宗教的意義なし</w:t>
      </w:r>
      <w:r>
        <w:rPr>
          <w:rFonts w:hint="eastAsia"/>
        </w:rPr>
        <w:t>(</w:t>
      </w:r>
      <w:r>
        <w:rPr>
          <w:rFonts w:hint="eastAsia"/>
        </w:rPr>
        <w:t>×</w:t>
      </w:r>
      <w:r>
        <w:rPr>
          <w:rFonts w:hint="eastAsia"/>
        </w:rPr>
        <w:t>)</w:t>
      </w:r>
    </w:p>
    <w:p w:rsidR="00BD546A" w:rsidRDefault="00BD546A" w:rsidP="00BD546A">
      <w:pPr>
        <w:ind w:left="1260" w:hangingChars="600" w:hanging="1260"/>
      </w:pPr>
      <w:r>
        <w:rPr>
          <w:rFonts w:hint="eastAsia"/>
        </w:rPr>
        <w:t xml:space="preserve">　　・効果→特定の宗教を</w:t>
      </w:r>
      <w:r w:rsidRPr="00542AC0">
        <w:rPr>
          <w:rFonts w:hint="eastAsia"/>
        </w:rPr>
        <w:t>援助、助長、促進し又は他の宗教に圧迫、干渉を加えるものとは認められない</w:t>
      </w:r>
      <w:r>
        <w:rPr>
          <w:rFonts w:hint="eastAsia"/>
        </w:rPr>
        <w:t>(</w:t>
      </w:r>
      <w:r>
        <w:rPr>
          <w:rFonts w:hint="eastAsia"/>
        </w:rPr>
        <w:t>×</w:t>
      </w:r>
      <w:r>
        <w:rPr>
          <w:rFonts w:hint="eastAsia"/>
        </w:rPr>
        <w:t>)</w:t>
      </w:r>
    </w:p>
    <w:p w:rsidR="000B353B" w:rsidRPr="00BD546A" w:rsidRDefault="000B353B" w:rsidP="000B353B"/>
    <w:p w:rsidR="000B353B" w:rsidRPr="00CF6D53" w:rsidRDefault="000B353B" w:rsidP="000B353B">
      <w:pPr>
        <w:rPr>
          <w:b/>
          <w:sz w:val="24"/>
          <w:szCs w:val="24"/>
        </w:rPr>
      </w:pPr>
      <w:r w:rsidRPr="00CF6D53">
        <w:rPr>
          <w:rFonts w:hint="eastAsia"/>
          <w:b/>
          <w:sz w:val="24"/>
          <w:szCs w:val="24"/>
        </w:rPr>
        <w:t>愛媛県玉串料訴訟　最大判</w:t>
      </w:r>
      <w:r w:rsidRPr="00CF6D53">
        <w:rPr>
          <w:rFonts w:hint="eastAsia"/>
          <w:b/>
          <w:sz w:val="24"/>
          <w:szCs w:val="24"/>
        </w:rPr>
        <w:t>H 9.4.2</w:t>
      </w:r>
    </w:p>
    <w:p w:rsidR="000B353B" w:rsidRDefault="000B353B" w:rsidP="000B353B">
      <w:r>
        <w:rPr>
          <w:rFonts w:hint="eastAsia"/>
        </w:rPr>
        <w:t>○事案の概要</w:t>
      </w:r>
    </w:p>
    <w:p w:rsidR="000B353B" w:rsidRDefault="000B353B" w:rsidP="000B353B">
      <w:r>
        <w:rPr>
          <w:rFonts w:hint="eastAsia"/>
        </w:rPr>
        <w:t xml:space="preserve">　愛媛県は、</w:t>
      </w:r>
      <w:r>
        <w:rPr>
          <w:rFonts w:hint="eastAsia"/>
        </w:rPr>
        <w:t>1981</w:t>
      </w:r>
      <w:r>
        <w:rPr>
          <w:rFonts w:hint="eastAsia"/>
        </w:rPr>
        <w:t>年から</w:t>
      </w:r>
      <w:r>
        <w:rPr>
          <w:rFonts w:hint="eastAsia"/>
        </w:rPr>
        <w:t>1986</w:t>
      </w:r>
      <w:r>
        <w:rPr>
          <w:rFonts w:hint="eastAsia"/>
        </w:rPr>
        <w:t>年にかけて靖国神社が挙行した例大祭に際し、玉串料として計</w:t>
      </w:r>
      <w:r>
        <w:rPr>
          <w:rFonts w:hint="eastAsia"/>
        </w:rPr>
        <w:t>4</w:t>
      </w:r>
      <w:r>
        <w:rPr>
          <w:rFonts w:hint="eastAsia"/>
        </w:rPr>
        <w:t>万</w:t>
      </w:r>
      <w:r>
        <w:rPr>
          <w:rFonts w:hint="eastAsia"/>
        </w:rPr>
        <w:t>5000</w:t>
      </w:r>
      <w:r>
        <w:rPr>
          <w:rFonts w:hint="eastAsia"/>
        </w:rPr>
        <w:t>円、みたま祭に際し献灯料として計</w:t>
      </w:r>
      <w:r>
        <w:rPr>
          <w:rFonts w:hint="eastAsia"/>
        </w:rPr>
        <w:t>3</w:t>
      </w:r>
      <w:r>
        <w:rPr>
          <w:rFonts w:hint="eastAsia"/>
        </w:rPr>
        <w:t>万</w:t>
      </w:r>
      <w:r>
        <w:rPr>
          <w:rFonts w:hint="eastAsia"/>
        </w:rPr>
        <w:t>1000</w:t>
      </w:r>
      <w:r>
        <w:rPr>
          <w:rFonts w:hint="eastAsia"/>
        </w:rPr>
        <w:t>円、慰霊大祭に際し供物料計</w:t>
      </w:r>
      <w:r>
        <w:rPr>
          <w:rFonts w:hint="eastAsia"/>
        </w:rPr>
        <w:t>9</w:t>
      </w:r>
      <w:r>
        <w:rPr>
          <w:rFonts w:hint="eastAsia"/>
        </w:rPr>
        <w:t>万円をそれぞれ県の公金から支出した。そこで愛媛県の住民である</w:t>
      </w:r>
      <w:r>
        <w:rPr>
          <w:rFonts w:hint="eastAsia"/>
        </w:rPr>
        <w:t>X</w:t>
      </w:r>
      <w:r>
        <w:rPr>
          <w:rFonts w:hint="eastAsia"/>
        </w:rPr>
        <w:t>らが本件支出は憲法</w:t>
      </w:r>
      <w:r>
        <w:rPr>
          <w:rFonts w:hint="eastAsia"/>
        </w:rPr>
        <w:t>20</w:t>
      </w:r>
      <w:r>
        <w:rPr>
          <w:rFonts w:hint="eastAsia"/>
        </w:rPr>
        <w:t>条</w:t>
      </w:r>
      <w:r>
        <w:rPr>
          <w:rFonts w:hint="eastAsia"/>
        </w:rPr>
        <w:t>3</w:t>
      </w:r>
      <w:r>
        <w:rPr>
          <w:rFonts w:hint="eastAsia"/>
        </w:rPr>
        <w:t>項、</w:t>
      </w:r>
      <w:r>
        <w:rPr>
          <w:rFonts w:hint="eastAsia"/>
        </w:rPr>
        <w:t>89</w:t>
      </w:r>
      <w:r>
        <w:rPr>
          <w:rFonts w:hint="eastAsia"/>
        </w:rPr>
        <w:t>条等に照らして許されない違法な行為に当たるとして訴訟を提起した。</w:t>
      </w:r>
    </w:p>
    <w:p w:rsidR="000B353B" w:rsidRDefault="000B353B" w:rsidP="000B353B">
      <w:r>
        <w:rPr>
          <w:rFonts w:hint="eastAsia"/>
        </w:rPr>
        <w:t xml:space="preserve">　</w:t>
      </w:r>
      <w:r>
        <w:rPr>
          <w:rFonts w:hint="eastAsia"/>
        </w:rPr>
        <w:t>1</w:t>
      </w:r>
      <w:r>
        <w:rPr>
          <w:rFonts w:hint="eastAsia"/>
        </w:rPr>
        <w:t>審</w:t>
      </w:r>
      <w:r>
        <w:t>: X</w:t>
      </w:r>
      <w:r>
        <w:t>らの主張を認め違憲判</w:t>
      </w:r>
      <w:r>
        <w:rPr>
          <w:rFonts w:hint="eastAsia"/>
        </w:rPr>
        <w:t xml:space="preserve">断　</w:t>
      </w:r>
    </w:p>
    <w:p w:rsidR="000B353B" w:rsidRDefault="000B353B" w:rsidP="000B353B">
      <w:r>
        <w:rPr>
          <w:rFonts w:hint="eastAsia"/>
        </w:rPr>
        <w:t xml:space="preserve">　</w:t>
      </w:r>
      <w:r>
        <w:rPr>
          <w:rFonts w:hint="eastAsia"/>
        </w:rPr>
        <w:t>2</w:t>
      </w:r>
      <w:r>
        <w:rPr>
          <w:rFonts w:hint="eastAsia"/>
        </w:rPr>
        <w:t>審</w:t>
      </w:r>
      <w:r>
        <w:t>:</w:t>
      </w:r>
      <w:r>
        <w:rPr>
          <w:rFonts w:hint="eastAsia"/>
        </w:rPr>
        <w:t xml:space="preserve"> </w:t>
      </w:r>
      <w:r>
        <w:rPr>
          <w:rFonts w:hint="eastAsia"/>
        </w:rPr>
        <w:t>本件支出は社会的儀礼行為に当たるとして合憲判決</w:t>
      </w:r>
    </w:p>
    <w:p w:rsidR="000B353B" w:rsidRDefault="000B353B" w:rsidP="000B353B"/>
    <w:p w:rsidR="000B353B" w:rsidRDefault="000B353B" w:rsidP="000B353B">
      <w:r>
        <w:rPr>
          <w:rFonts w:hint="eastAsia"/>
        </w:rPr>
        <w:t>○判旨</w:t>
      </w:r>
    </w:p>
    <w:p w:rsidR="000D041F" w:rsidRDefault="000D041F" w:rsidP="000B353B">
      <w:r>
        <w:rPr>
          <w:rFonts w:hint="eastAsia"/>
        </w:rPr>
        <w:t xml:space="preserve">　一部破棄自判</w:t>
      </w:r>
    </w:p>
    <w:p w:rsidR="000B353B" w:rsidRDefault="000B353B" w:rsidP="000B353B">
      <w:r>
        <w:rPr>
          <w:rFonts w:hint="eastAsia"/>
        </w:rPr>
        <w:t xml:space="preserve">　「政教分離原則は、国家が宗教的に中立であることを要求するものではあるが、国家が宗教とのかかわり合いを持つことを全く許さないとするものではなく、</w:t>
      </w:r>
      <w:r w:rsidRPr="006F6315">
        <w:rPr>
          <w:rFonts w:hint="eastAsia"/>
          <w:u w:val="single"/>
        </w:rPr>
        <w:t>宗教とのかかわり合いをもたらす行為の目的及び効果にかんがみ、そのかかわり合いが我が国の社会的・文化的諸条件に照らし相当とされる限度を超えるものと認められる場合にこれを許さない</w:t>
      </w:r>
      <w:r>
        <w:rPr>
          <w:rFonts w:hint="eastAsia"/>
        </w:rPr>
        <w:t>ものとするものであると解すべきである。」</w:t>
      </w:r>
    </w:p>
    <w:p w:rsidR="000B353B" w:rsidRDefault="000B353B" w:rsidP="000B353B">
      <w:r>
        <w:rPr>
          <w:rFonts w:hint="eastAsia"/>
        </w:rPr>
        <w:t xml:space="preserve">　「憲法</w:t>
      </w:r>
      <w:r>
        <w:rPr>
          <w:rFonts w:hint="eastAsia"/>
        </w:rPr>
        <w:t>20</w:t>
      </w:r>
      <w:r>
        <w:rPr>
          <w:rFonts w:hint="eastAsia"/>
        </w:rPr>
        <w:t>条</w:t>
      </w:r>
      <w:r>
        <w:rPr>
          <w:rFonts w:hint="eastAsia"/>
        </w:rPr>
        <w:t>3</w:t>
      </w:r>
      <w:r>
        <w:rPr>
          <w:rFonts w:hint="eastAsia"/>
        </w:rPr>
        <w:t>項にいう宗教的活動とは、およそ国及びその機関の活動で宗教とのかかわり合いを持つすべての行為を指すものではなく、そのかかわり合いが右にいう相当とされる限度を超えるものに限られるというべきであって、</w:t>
      </w:r>
      <w:r w:rsidRPr="006F6315">
        <w:rPr>
          <w:rFonts w:hint="eastAsia"/>
          <w:u w:val="single"/>
        </w:rPr>
        <w:t>当該行為の目的が宗教的意義を持ち、その効果が宗教に対する援助、助長、促進又は圧迫、干渉等になるような行為を言うものと解すべきである。</w:t>
      </w:r>
      <w:r>
        <w:rPr>
          <w:rFonts w:hint="eastAsia"/>
        </w:rPr>
        <w:t>」「</w:t>
      </w:r>
      <w:r w:rsidRPr="00BD546A">
        <w:rPr>
          <w:rFonts w:hint="eastAsia"/>
          <w:u w:val="single"/>
        </w:rPr>
        <w:t>宗教的活動に該当するかどうかを検討するに当たっては、当該行為の外形的側面のみにとらわれることなく、当該行為の行われる場所、当該行為に対する一般人の宗教的評価、当該行為者が当該行為を行うについての意図、目的及び宗教的意識の有無、程度、当該行為の一般人に与える効果、影響等、諸般の事情を考慮し、社会通念に従って、客観的に判断しなければならない</w:t>
      </w:r>
      <w:r>
        <w:rPr>
          <w:rFonts w:hint="eastAsia"/>
        </w:rPr>
        <w:t>。」</w:t>
      </w:r>
    </w:p>
    <w:p w:rsidR="000B353B" w:rsidRDefault="000B353B" w:rsidP="00133334">
      <w:pPr>
        <w:ind w:firstLineChars="100" w:firstLine="210"/>
      </w:pPr>
      <w:r>
        <w:rPr>
          <w:rFonts w:hint="eastAsia"/>
        </w:rPr>
        <w:t>憲法</w:t>
      </w:r>
      <w:r>
        <w:rPr>
          <w:rFonts w:hint="eastAsia"/>
        </w:rPr>
        <w:t>89</w:t>
      </w:r>
      <w:r>
        <w:rPr>
          <w:rFonts w:hint="eastAsia"/>
        </w:rPr>
        <w:t>条が禁止している公金の支出についても「政教分離原則の意義に照らして、公金支出行為等における国家と宗教とのかかわり合いが前記の相当とされる限度を超えるものをいうものと解すべきであり、これに該当するかどうかを検討するに当たっては、前記と同様の基準によって判断しなければならない」</w:t>
      </w:r>
    </w:p>
    <w:p w:rsidR="000B353B" w:rsidRDefault="000B353B" w:rsidP="00133334">
      <w:pPr>
        <w:ind w:firstLineChars="100" w:firstLine="210"/>
      </w:pPr>
      <w:r>
        <w:rPr>
          <w:rFonts w:hint="eastAsia"/>
        </w:rPr>
        <w:t>本件においては、</w:t>
      </w:r>
      <w:r w:rsidR="006D0424">
        <w:rPr>
          <w:rFonts w:hint="eastAsia"/>
        </w:rPr>
        <w:t>「地方公共団体が特定の宗教団体に対してのみ本件のような形で特別のかかわり合いを持つことは、</w:t>
      </w:r>
      <w:r w:rsidR="006D0424" w:rsidRPr="00133334">
        <w:rPr>
          <w:rFonts w:hint="eastAsia"/>
          <w:u w:val="single"/>
        </w:rPr>
        <w:t>一般人に対して、県が特定の宗教団体を特別に支援しており、それらの宗教団体が他の宗教団体とは異なる特別のものであるとの印象を与え、特定の宗教への関心を呼び起こすものと言わざるを得ない</w:t>
      </w:r>
      <w:r w:rsidR="006D0424">
        <w:rPr>
          <w:rFonts w:hint="eastAsia"/>
        </w:rPr>
        <w:t>」。また「</w:t>
      </w:r>
      <w:r>
        <w:rPr>
          <w:rFonts w:hint="eastAsia"/>
        </w:rPr>
        <w:t>県が特定の宗教団体の挙行する重要な宗教上の祭祀にかかわり合いを持ったということは明らかであ」り、県が玉串料等を靖国神社や護国神社に奉納したことは、「</w:t>
      </w:r>
      <w:r w:rsidRPr="00CB2254">
        <w:rPr>
          <w:rFonts w:hint="eastAsia"/>
          <w:u w:val="single"/>
        </w:rPr>
        <w:t>その目的が宗教的意義を持つことを免れず、その</w:t>
      </w:r>
      <w:r w:rsidRPr="00CB2254">
        <w:rPr>
          <w:rFonts w:hint="eastAsia"/>
          <w:u w:val="single"/>
        </w:rPr>
        <w:lastRenderedPageBreak/>
        <w:t>効果が特定の宗教に対する援助、助長、促進になる</w:t>
      </w:r>
      <w:r>
        <w:rPr>
          <w:rFonts w:hint="eastAsia"/>
        </w:rPr>
        <w:t>と認めるべきである」。これによってもたらされる県と靖国神社等とのかかわり合いは「我が国の社会的・文化的諸条件に照らし相当とされる限度を超えるものであって、憲法</w:t>
      </w:r>
      <w:r>
        <w:rPr>
          <w:rFonts w:hint="eastAsia"/>
        </w:rPr>
        <w:t>20</w:t>
      </w:r>
      <w:r>
        <w:rPr>
          <w:rFonts w:hint="eastAsia"/>
        </w:rPr>
        <w:t>条</w:t>
      </w:r>
      <w:r>
        <w:rPr>
          <w:rFonts w:hint="eastAsia"/>
        </w:rPr>
        <w:t>3</w:t>
      </w:r>
      <w:r>
        <w:rPr>
          <w:rFonts w:hint="eastAsia"/>
        </w:rPr>
        <w:t>項の禁止する宗教的活動にあたると解するのが相当である。」また、靖国神社および護国神社は憲法</w:t>
      </w:r>
      <w:r>
        <w:rPr>
          <w:rFonts w:hint="eastAsia"/>
        </w:rPr>
        <w:t>89</w:t>
      </w:r>
      <w:r>
        <w:rPr>
          <w:rFonts w:hint="eastAsia"/>
        </w:rPr>
        <w:t>条にいう宗教上の組織または団体に当たることが明らかであるところ、本件玉串料を奉納したことによってもたらされる県と靖国神社との関係は「我が国の社会的・文化的諸条件に照らし相当とされる限度を超えるものと解されるのであるから、本件支出は、同条の禁止する公金の支出に当たり、違法というべきである」。</w:t>
      </w:r>
    </w:p>
    <w:p w:rsidR="000B353B" w:rsidRDefault="000B353B" w:rsidP="000B353B"/>
    <w:p w:rsidR="000B353B" w:rsidRDefault="000B353B" w:rsidP="000B353B">
      <w:r>
        <w:rPr>
          <w:rFonts w:hint="eastAsia"/>
        </w:rPr>
        <w:t>○ポイント</w:t>
      </w:r>
    </w:p>
    <w:p w:rsidR="000B353B" w:rsidRDefault="000B353B" w:rsidP="000B353B">
      <w:r>
        <w:rPr>
          <w:rFonts w:hint="eastAsia"/>
        </w:rPr>
        <w:t>・目的効果基準を利用</w:t>
      </w:r>
    </w:p>
    <w:p w:rsidR="000B353B" w:rsidRPr="00CB2254" w:rsidRDefault="000B353B" w:rsidP="000B353B">
      <w:r>
        <w:rPr>
          <w:rFonts w:hint="eastAsia"/>
          <w:noProof/>
        </w:rPr>
        <mc:AlternateContent>
          <mc:Choice Requires="wps">
            <w:drawing>
              <wp:anchor distT="0" distB="0" distL="114300" distR="114300" simplePos="0" relativeHeight="251664384" behindDoc="0" locked="0" layoutInCell="1" allowOverlap="1" wp14:anchorId="7EBD35B9" wp14:editId="3BC2EC06">
                <wp:simplePos x="0" y="0"/>
                <wp:positionH relativeFrom="column">
                  <wp:posOffset>129540</wp:posOffset>
                </wp:positionH>
                <wp:positionV relativeFrom="paragraph">
                  <wp:posOffset>12700</wp:posOffset>
                </wp:positionV>
                <wp:extent cx="190500" cy="504825"/>
                <wp:effectExtent l="0" t="0" r="19050" b="28575"/>
                <wp:wrapNone/>
                <wp:docPr id="4" name="左中かっこ 4"/>
                <wp:cNvGraphicFramePr/>
                <a:graphic xmlns:a="http://schemas.openxmlformats.org/drawingml/2006/main">
                  <a:graphicData uri="http://schemas.microsoft.com/office/word/2010/wordprocessingShape">
                    <wps:wsp>
                      <wps:cNvSpPr/>
                      <wps:spPr>
                        <a:xfrm>
                          <a:off x="0" y="0"/>
                          <a:ext cx="190500" cy="504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481C24" id="左中かっこ 4" o:spid="_x0000_s1026" type="#_x0000_t87" style="position:absolute;left:0;text-align:left;margin-left:10.2pt;margin-top:1pt;width:15pt;height:3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" adj="679" strokecolor="black [3200]" strokeweight=".5pt">
                <v:stroke joinstyle="miter"/>
              </v:shape>
            </w:pict>
          </mc:Fallback>
        </mc:AlternateContent>
      </w:r>
      <w:r>
        <w:rPr>
          <w:rFonts w:hint="eastAsia"/>
        </w:rPr>
        <w:t xml:space="preserve">　　・目的→宗教的意義あり</w:t>
      </w:r>
      <w:r>
        <w:rPr>
          <w:rFonts w:hint="eastAsia"/>
        </w:rPr>
        <w:t>(</w:t>
      </w:r>
      <w:r>
        <w:rPr>
          <w:rFonts w:hint="eastAsia"/>
        </w:rPr>
        <w:t>○</w:t>
      </w:r>
      <w:r>
        <w:rPr>
          <w:rFonts w:hint="eastAsia"/>
        </w:rPr>
        <w:t>)</w:t>
      </w:r>
    </w:p>
    <w:p w:rsidR="000B353B" w:rsidRDefault="000B353B" w:rsidP="000B353B">
      <w:r>
        <w:rPr>
          <w:rFonts w:hint="eastAsia"/>
        </w:rPr>
        <w:t xml:space="preserve">　　・効果→特定の宗教</w:t>
      </w:r>
      <w:r>
        <w:rPr>
          <w:rFonts w:hint="eastAsia"/>
        </w:rPr>
        <w:t>(</w:t>
      </w:r>
      <w:r>
        <w:rPr>
          <w:rFonts w:hint="eastAsia"/>
        </w:rPr>
        <w:t>ここでは神道</w:t>
      </w:r>
      <w:r>
        <w:rPr>
          <w:rFonts w:hint="eastAsia"/>
        </w:rPr>
        <w:t>)</w:t>
      </w:r>
      <w:r>
        <w:rPr>
          <w:rFonts w:hint="eastAsia"/>
        </w:rPr>
        <w:t>の援助、助長、促進になる</w:t>
      </w:r>
      <w:r>
        <w:rPr>
          <w:rFonts w:hint="eastAsia"/>
        </w:rPr>
        <w:t>(</w:t>
      </w:r>
      <w:r>
        <w:rPr>
          <w:rFonts w:hint="eastAsia"/>
        </w:rPr>
        <w:t>○</w:t>
      </w:r>
      <w:r>
        <w:rPr>
          <w:rFonts w:hint="eastAsia"/>
        </w:rPr>
        <w:t>)</w:t>
      </w:r>
    </w:p>
    <w:p w:rsidR="000B353B" w:rsidRDefault="000B353B" w:rsidP="000B353B"/>
    <w:p w:rsidR="000B353B" w:rsidRDefault="000B353B" w:rsidP="000B353B">
      <w:r>
        <w:rPr>
          <w:rFonts w:hint="eastAsia"/>
        </w:rPr>
        <w:t>・津地鎮祭事件との違い</w:t>
      </w:r>
    </w:p>
    <w:p w:rsidR="00BC320F" w:rsidRDefault="000B353B" w:rsidP="000B353B">
      <w:r>
        <w:rPr>
          <w:rFonts w:hint="eastAsia"/>
        </w:rPr>
        <w:t xml:space="preserve">　本判決は、判断枠組みについては目的効果基準を使用した津地鎮祭事件を踏襲している。</w:t>
      </w:r>
    </w:p>
    <w:p w:rsidR="000B353B" w:rsidRDefault="000B353B" w:rsidP="000B353B">
      <w:r>
        <w:rPr>
          <w:rFonts w:hint="eastAsia"/>
        </w:rPr>
        <w:t>それにもかかわらず、津地鎮祭事件は合憲、愛媛県玉串料事件は違憲というように結論は異なるものであった。ここでの大きな違いは「</w:t>
      </w:r>
      <w:r w:rsidRPr="00CF7FBB">
        <w:rPr>
          <w:rFonts w:hint="eastAsia"/>
          <w:u w:val="single"/>
        </w:rPr>
        <w:t>社会的儀礼</w:t>
      </w:r>
      <w:r w:rsidRPr="00CF7FBB">
        <w:rPr>
          <w:rFonts w:hint="eastAsia"/>
        </w:rPr>
        <w:t>か否か</w:t>
      </w:r>
      <w:r>
        <w:rPr>
          <w:rFonts w:hint="eastAsia"/>
        </w:rPr>
        <w:t>」であろう。すなわち、地鎮祭は「時代の推移によって既にその宗教的意義か希薄化し、慣習化した社会的儀礼にすぎないものとなっている」が、本</w:t>
      </w:r>
      <w:r w:rsidR="00DB57E7">
        <w:rPr>
          <w:rFonts w:hint="eastAsia"/>
        </w:rPr>
        <w:t>件における例大祭や玉串料などはそのように位置づけることはできず、宗教との密接な関係があることは明らかであろう</w:t>
      </w:r>
      <w:r>
        <w:rPr>
          <w:rFonts w:hint="eastAsia"/>
        </w:rPr>
        <w:t>。</w:t>
      </w:r>
    </w:p>
    <w:p w:rsidR="000B353B" w:rsidRDefault="000B353B" w:rsidP="000B353B"/>
    <w:p w:rsidR="00AD725D" w:rsidRDefault="00AD725D" w:rsidP="000B353B">
      <w:pPr>
        <w:rPr>
          <w:rFonts w:hint="eastAsia"/>
        </w:rPr>
      </w:pPr>
    </w:p>
    <w:p w:rsidR="000B353B" w:rsidRPr="00542AC0" w:rsidRDefault="000B353B" w:rsidP="000B353B">
      <w:pPr>
        <w:rPr>
          <w:b/>
          <w:sz w:val="24"/>
          <w:szCs w:val="24"/>
        </w:rPr>
      </w:pPr>
      <w:r w:rsidRPr="00542AC0">
        <w:rPr>
          <w:rFonts w:hint="eastAsia"/>
          <w:b/>
          <w:sz w:val="24"/>
          <w:szCs w:val="24"/>
        </w:rPr>
        <w:t>空知太神社事件　最大判</w:t>
      </w:r>
      <w:r w:rsidRPr="00542AC0">
        <w:rPr>
          <w:rFonts w:hint="eastAsia"/>
          <w:b/>
          <w:sz w:val="24"/>
          <w:szCs w:val="24"/>
        </w:rPr>
        <w:t>H22.1.20</w:t>
      </w:r>
    </w:p>
    <w:p w:rsidR="000B353B" w:rsidRDefault="000B353B" w:rsidP="000B353B">
      <w:r>
        <w:rPr>
          <w:rFonts w:hint="eastAsia"/>
        </w:rPr>
        <w:t>○事案の概要</w:t>
      </w:r>
    </w:p>
    <w:p w:rsidR="000B353B" w:rsidRDefault="000B353B" w:rsidP="000B353B">
      <w:r>
        <w:rPr>
          <w:rFonts w:hint="eastAsia"/>
        </w:rPr>
        <w:t xml:space="preserve">　北海道砂川市はその所有する土地を、空知太連合町内会が所有し集会場等として使用していた建物の敷地として無償で使用させていたが、当該建物の一角には神社の祠が設置され、建物の外壁には「神社」との表示が設けられていた。さらに当該土地上には鳥居及び地神宮の敷地としても、当該土地を町内会に無償で提供していた。本件神社は元々は道有地上にあったが、その土地に小学校を建設する計画が立てられたことから神社は住民</w:t>
      </w:r>
      <w:r>
        <w:rPr>
          <w:rFonts w:hint="eastAsia"/>
        </w:rPr>
        <w:t>A</w:t>
      </w:r>
      <w:r>
        <w:rPr>
          <w:rFonts w:hint="eastAsia"/>
        </w:rPr>
        <w:t>の所有地に移設され、</w:t>
      </w:r>
      <w:r>
        <w:rPr>
          <w:rFonts w:hint="eastAsia"/>
        </w:rPr>
        <w:t>A</w:t>
      </w:r>
      <w:r>
        <w:rPr>
          <w:rFonts w:hint="eastAsia"/>
        </w:rPr>
        <w:t>の固定資産税負担を解消するため敷地は砂川市に寄付された。その後周辺の土地を併せた敷地に町内会により本件建物が新築されて、神社の一部である祠は建物内の一角に移設され、鳥居が新設されたものである。原告である砂川市の住民は、市の本件無償提供行為は憲法の定める政教分離原則に違反する行為であり、敷地の使用貸借契約を解除し、本件各施設の撤去及び土地明け渡しの請求をしないことが違法に財産の管理を怠るものだとして違法確認請求を行った。</w:t>
      </w:r>
    </w:p>
    <w:p w:rsidR="000B353B" w:rsidRDefault="000B353B" w:rsidP="000B353B"/>
    <w:p w:rsidR="000B353B" w:rsidRDefault="000B353B" w:rsidP="000B353B">
      <w:r>
        <w:rPr>
          <w:rFonts w:hint="eastAsia"/>
        </w:rPr>
        <w:t>原審</w:t>
      </w:r>
      <w:r>
        <w:rPr>
          <w:rFonts w:hint="eastAsia"/>
        </w:rPr>
        <w:t>:</w:t>
      </w:r>
      <w:r>
        <w:rPr>
          <w:rFonts w:hint="eastAsia"/>
        </w:rPr>
        <w:t>本件利用提供行為は市が特定の宗教上の組織との間にのみ意識的に特別のかかわり合いを持つものであり、一般人に対し市が特定の宗教に特別の便宜を与えているとの印象をもたらすものであって、我が国の社会的、文化的諸条件に照らして相当とされる限度を超え、憲法</w:t>
      </w:r>
      <w:r>
        <w:rPr>
          <w:rFonts w:hint="eastAsia"/>
        </w:rPr>
        <w:t>20</w:t>
      </w:r>
      <w:r>
        <w:rPr>
          <w:rFonts w:hint="eastAsia"/>
        </w:rPr>
        <w:t>条</w:t>
      </w:r>
      <w:r>
        <w:rPr>
          <w:rFonts w:hint="eastAsia"/>
        </w:rPr>
        <w:t>3</w:t>
      </w:r>
      <w:r>
        <w:rPr>
          <w:rFonts w:hint="eastAsia"/>
        </w:rPr>
        <w:t>項に違反するとともに、憲法</w:t>
      </w:r>
      <w:r>
        <w:rPr>
          <w:rFonts w:hint="eastAsia"/>
        </w:rPr>
        <w:t>20</w:t>
      </w:r>
      <w:r>
        <w:rPr>
          <w:rFonts w:hint="eastAsia"/>
        </w:rPr>
        <w:t>条</w:t>
      </w:r>
      <w:r>
        <w:rPr>
          <w:rFonts w:hint="eastAsia"/>
        </w:rPr>
        <w:t>1</w:t>
      </w:r>
      <w:r>
        <w:rPr>
          <w:rFonts w:hint="eastAsia"/>
        </w:rPr>
        <w:t>項後段および</w:t>
      </w:r>
      <w:r>
        <w:rPr>
          <w:rFonts w:hint="eastAsia"/>
        </w:rPr>
        <w:t>89</w:t>
      </w:r>
      <w:r>
        <w:rPr>
          <w:rFonts w:hint="eastAsia"/>
        </w:rPr>
        <w:t>条の政教分離原則の精神に明らかに反するとした。</w:t>
      </w:r>
    </w:p>
    <w:p w:rsidR="000B353B" w:rsidRDefault="000B353B" w:rsidP="000B353B"/>
    <w:p w:rsidR="000B353B" w:rsidRDefault="000B353B" w:rsidP="000B353B">
      <w:r>
        <w:rPr>
          <w:rFonts w:hint="eastAsia"/>
        </w:rPr>
        <w:t>○判旨</w:t>
      </w:r>
    </w:p>
    <w:p w:rsidR="000D041F" w:rsidRDefault="000D041F" w:rsidP="000B353B">
      <w:r>
        <w:rPr>
          <w:rFonts w:hint="eastAsia"/>
        </w:rPr>
        <w:t xml:space="preserve">　破棄差戻し</w:t>
      </w:r>
    </w:p>
    <w:p w:rsidR="000B353B" w:rsidRDefault="000B353B" w:rsidP="000D041F">
      <w:pPr>
        <w:ind w:firstLineChars="100" w:firstLine="210"/>
      </w:pPr>
      <w:r>
        <w:rPr>
          <w:rFonts w:hint="eastAsia"/>
        </w:rPr>
        <w:t>「憲法</w:t>
      </w:r>
      <w:r>
        <w:rPr>
          <w:rFonts w:hint="eastAsia"/>
        </w:rPr>
        <w:t>89</w:t>
      </w:r>
      <w:r>
        <w:rPr>
          <w:rFonts w:hint="eastAsia"/>
        </w:rPr>
        <w:t>条も、公の財産の利用提供等における宗教とのかかわり合いが、我が国の社会的、文化的諸条件に照らし、信教の自由の保障の確保という制度の根本目的との関係で相当とされる限度を超えるものと認められる場合に、これを許さないとするものと解される。」</w:t>
      </w:r>
    </w:p>
    <w:p w:rsidR="000B353B" w:rsidRDefault="000B353B" w:rsidP="000B353B">
      <w:r>
        <w:rPr>
          <w:rFonts w:hint="eastAsia"/>
        </w:rPr>
        <w:t>「国または地方公共団体が国公有地を無償で宗教的施設の敷地としての用に供する行為は、一般的には、当該宗教的施設を設置する宗教団体等に対する便宜の供与として、憲法</w:t>
      </w:r>
      <w:r>
        <w:rPr>
          <w:rFonts w:hint="eastAsia"/>
        </w:rPr>
        <w:t>89</w:t>
      </w:r>
      <w:r>
        <w:rPr>
          <w:rFonts w:hint="eastAsia"/>
        </w:rPr>
        <w:t>条との抵触が問題となる行為である」。「国公有地が無償で宗教的施設の敷地としての用に供されている状態が、……信教の自由の保障の確保という制度の根本目的との関係で相当とされる限度を超えて憲法</w:t>
      </w:r>
      <w:r>
        <w:rPr>
          <w:rFonts w:hint="eastAsia"/>
        </w:rPr>
        <w:t>89</w:t>
      </w:r>
      <w:r>
        <w:rPr>
          <w:rFonts w:hint="eastAsia"/>
        </w:rPr>
        <w:t>条に違反するか否かを判断するにあたっては、</w:t>
      </w:r>
      <w:r w:rsidRPr="00232637">
        <w:rPr>
          <w:rFonts w:hint="eastAsia"/>
          <w:u w:val="single"/>
        </w:rPr>
        <w:t>当該宗教的施設の性格、当該土地が無償で当該施設の敷地としての用に供されるに至った経緯、当該無償提供の態様、これらに対する一般人の評価等、諸般の事情を考慮し、社会通念に照らして総合的に判断すべきものと解されるのが相当である</w:t>
      </w:r>
      <w:r>
        <w:rPr>
          <w:rFonts w:hint="eastAsia"/>
        </w:rPr>
        <w:t>。」</w:t>
      </w:r>
    </w:p>
    <w:p w:rsidR="000B353B" w:rsidRDefault="000B353B" w:rsidP="000D041F">
      <w:pPr>
        <w:ind w:firstLineChars="100" w:firstLine="210"/>
      </w:pPr>
      <w:r>
        <w:rPr>
          <w:rFonts w:hint="eastAsia"/>
        </w:rPr>
        <w:t>「本件神社物件は、一体として神道の神社施設に当たるものと見るほかはな」く、「本件神社において行われている諸行事は……</w:t>
      </w:r>
      <w:r w:rsidRPr="00232637">
        <w:rPr>
          <w:rFonts w:hint="eastAsia"/>
          <w:u w:val="single"/>
        </w:rPr>
        <w:t>宗教的意義の希薄な、単なる世俗的行事にすぎないということはできない</w:t>
      </w:r>
      <w:r>
        <w:rPr>
          <w:rFonts w:hint="eastAsia"/>
        </w:rPr>
        <w:t>。」「本件利用提供行為は、市が、何らの対価を得ることなく本件各土地上に宗教的施設を設置させ、……宗教的活動を行うことを容易にさせているものといわざるを得ず、</w:t>
      </w:r>
      <w:r w:rsidRPr="00232637">
        <w:rPr>
          <w:rFonts w:hint="eastAsia"/>
          <w:u w:val="single"/>
        </w:rPr>
        <w:t>一般人の目から見て、市が特定の宗教に対して特別の便益を提供し、これを援助していると評価されてもやむを得ない</w:t>
      </w:r>
      <w:r>
        <w:rPr>
          <w:rFonts w:hint="eastAsia"/>
        </w:rPr>
        <w:t>ものである」。「以上のような事情を考慮し、社会通念に照らして総合的に判断すると、本件利用提供行為は、市と本件神社ないし神道とのかかわり合いが、</w:t>
      </w:r>
      <w:r w:rsidRPr="00232637">
        <w:rPr>
          <w:rFonts w:hint="eastAsia"/>
          <w:u w:val="single"/>
        </w:rPr>
        <w:t>我が国の社会的、文化的諸条件に照らし、信教の自由の保障の確保という制度の根本目的との関係で相当とされる限度を超えるものとして、憲法</w:t>
      </w:r>
      <w:r w:rsidRPr="00232637">
        <w:rPr>
          <w:rFonts w:hint="eastAsia"/>
          <w:u w:val="single"/>
        </w:rPr>
        <w:t>89</w:t>
      </w:r>
      <w:r w:rsidRPr="00232637">
        <w:rPr>
          <w:rFonts w:hint="eastAsia"/>
          <w:u w:val="single"/>
        </w:rPr>
        <w:t>条の禁止する宗教団体に対する特権の付与にも該当すると解するのが相当である</w:t>
      </w:r>
      <w:r>
        <w:rPr>
          <w:rFonts w:hint="eastAsia"/>
        </w:rPr>
        <w:t>。」</w:t>
      </w:r>
    </w:p>
    <w:p w:rsidR="000B353B" w:rsidRDefault="000B353B" w:rsidP="000B353B"/>
    <w:p w:rsidR="000B353B" w:rsidRDefault="000B353B" w:rsidP="000B353B"/>
    <w:p w:rsidR="000B353B" w:rsidRDefault="000B353B" w:rsidP="000B353B">
      <w:r>
        <w:rPr>
          <w:rFonts w:hint="eastAsia"/>
        </w:rPr>
        <w:t>○ポイント</w:t>
      </w:r>
    </w:p>
    <w:p w:rsidR="00E76896" w:rsidRPr="00E76896" w:rsidRDefault="00E76896" w:rsidP="00E76896">
      <w:pPr>
        <w:ind w:left="210" w:hangingChars="100" w:hanging="210"/>
      </w:pPr>
      <w:r>
        <w:rPr>
          <w:rFonts w:hint="eastAsia"/>
        </w:rPr>
        <w:t>・目的効果基準が機能してきたのは、問題となる事案において</w:t>
      </w:r>
      <w:r w:rsidRPr="00625533">
        <w:rPr>
          <w:rFonts w:hint="eastAsia"/>
          <w:u w:val="single"/>
        </w:rPr>
        <w:t>「宗教性」と「世俗性」</w:t>
      </w:r>
      <w:r>
        <w:rPr>
          <w:rFonts w:hint="eastAsia"/>
        </w:rPr>
        <w:t>が同居しておりその優劣が微妙であった際に、そのどちらを重視するかの決定に際してである。本件における忠魂碑は世俗的意義を有するものではなく、一義的に宗教施設であり、</w:t>
      </w:r>
      <w:r>
        <w:rPr>
          <w:rFonts w:hint="eastAsia"/>
        </w:rPr>
        <w:lastRenderedPageBreak/>
        <w:t>そこで行われる行事もまた宗教的行事である。そのため本件は、目的効果基準の適用の可否以前の問題であ</w:t>
      </w:r>
      <w:r w:rsidR="00625533">
        <w:rPr>
          <w:rFonts w:hint="eastAsia"/>
        </w:rPr>
        <w:t>る</w:t>
      </w:r>
      <w:r w:rsidR="002F7CEE">
        <w:rPr>
          <w:rFonts w:hint="eastAsia"/>
        </w:rPr>
        <w:t>ともいえる</w:t>
      </w:r>
      <w:r w:rsidR="00625533">
        <w:rPr>
          <w:rFonts w:hint="eastAsia"/>
        </w:rPr>
        <w:t>。</w:t>
      </w:r>
      <w:r>
        <w:rPr>
          <w:rFonts w:hint="eastAsia"/>
        </w:rPr>
        <w:t>一義的に特定の宗教のための施設であれば</w:t>
      </w:r>
      <w:r w:rsidR="00625533">
        <w:rPr>
          <w:rFonts w:hint="eastAsia"/>
        </w:rPr>
        <w:t>、</w:t>
      </w:r>
      <w:r>
        <w:rPr>
          <w:rFonts w:hint="eastAsia"/>
        </w:rPr>
        <w:t>地域におけるその存在感が希薄であるような場合でもそのような施設に対して行われる地方公共団体の土地利用提供行為が当然に</w:t>
      </w:r>
      <w:r>
        <w:rPr>
          <w:rFonts w:hint="eastAsia"/>
        </w:rPr>
        <w:t>89</w:t>
      </w:r>
      <w:r>
        <w:rPr>
          <w:rFonts w:hint="eastAsia"/>
        </w:rPr>
        <w:t>条違反といいうるかということが本件固有の問題である。</w:t>
      </w:r>
      <w:r>
        <w:rPr>
          <w:rFonts w:hint="eastAsia"/>
        </w:rPr>
        <w:t>(</w:t>
      </w:r>
      <w:r>
        <w:rPr>
          <w:rFonts w:hint="eastAsia"/>
        </w:rPr>
        <w:t>藤田裁判官補足意見</w:t>
      </w:r>
      <w:r>
        <w:rPr>
          <w:rFonts w:hint="eastAsia"/>
        </w:rPr>
        <w:t>)</w:t>
      </w:r>
    </w:p>
    <w:p w:rsidR="000B353B" w:rsidRPr="00927A6A" w:rsidRDefault="000B353B" w:rsidP="000B353B">
      <w:r>
        <w:rPr>
          <w:rFonts w:hint="eastAsia"/>
        </w:rPr>
        <w:t>・これまでとられてきた目的効果基準は用いられておらず、諸般の事情を</w:t>
      </w:r>
      <w:r w:rsidRPr="00625533">
        <w:rPr>
          <w:rFonts w:hint="eastAsia"/>
          <w:u w:val="single"/>
        </w:rPr>
        <w:t>総合的に判断</w:t>
      </w:r>
      <w:r>
        <w:rPr>
          <w:rFonts w:hint="eastAsia"/>
        </w:rPr>
        <w:t>したうえで政教分離原則に反するとして違憲とした。</w:t>
      </w:r>
    </w:p>
    <w:p w:rsidR="000B353B" w:rsidRDefault="00536DF9" w:rsidP="00536DF9">
      <w:pPr>
        <w:ind w:left="420" w:hangingChars="200" w:hanging="420"/>
      </w:pPr>
      <w:r>
        <w:rPr>
          <w:rFonts w:hint="eastAsia"/>
        </w:rPr>
        <w:t xml:space="preserve">　→本件土地の利用提供行為自体には何らの世俗的目的も認めることができず、特定の宗教を援助・助長する効果も明らかである</w:t>
      </w:r>
    </w:p>
    <w:p w:rsidR="00257956" w:rsidRDefault="00536DF9" w:rsidP="00536DF9">
      <w:pPr>
        <w:ind w:left="420" w:hangingChars="200" w:hanging="420"/>
      </w:pPr>
      <w:r>
        <w:rPr>
          <w:rFonts w:hint="eastAsia"/>
        </w:rPr>
        <w:t xml:space="preserve">　→目的効果基準を適用しても当然違憲との結論が導かれる事案であり、なぜ同基準が用いられなかったか疑問が残る。</w:t>
      </w:r>
    </w:p>
    <w:p w:rsidR="00536DF9" w:rsidRDefault="00E76896" w:rsidP="00A879C1">
      <w:pPr>
        <w:ind w:left="105" w:hangingChars="50" w:hanging="105"/>
      </w:pPr>
      <w:r>
        <w:rPr>
          <w:rFonts w:hint="eastAsia"/>
        </w:rPr>
        <w:t>・</w:t>
      </w:r>
      <w:r w:rsidR="00873571">
        <w:rPr>
          <w:rFonts w:hint="eastAsia"/>
        </w:rPr>
        <w:t>本件では</w:t>
      </w:r>
      <w:r w:rsidR="008820C3">
        <w:rPr>
          <w:rFonts w:hint="eastAsia"/>
        </w:rPr>
        <w:t>、</w:t>
      </w:r>
      <w:r w:rsidR="0045718D">
        <w:rPr>
          <w:rFonts w:hint="eastAsia"/>
        </w:rPr>
        <w:t>一回限りの作為的行為でなく不作為的側面も有する継続的行為であることが問</w:t>
      </w:r>
      <w:bookmarkStart w:id="0" w:name="_GoBack"/>
      <w:bookmarkEnd w:id="0"/>
      <w:r w:rsidR="0045718D">
        <w:rPr>
          <w:rFonts w:hint="eastAsia"/>
        </w:rPr>
        <w:t>題となっているともいえる。本件判決と同日に、富平神社判決が出されたが、この事案では</w:t>
      </w:r>
      <w:r w:rsidR="00FC27B6">
        <w:rPr>
          <w:rFonts w:hint="eastAsia"/>
        </w:rPr>
        <w:t>1</w:t>
      </w:r>
      <w:r w:rsidR="00FC27B6">
        <w:rPr>
          <w:rFonts w:hint="eastAsia"/>
        </w:rPr>
        <w:t>回限りの作為的行為</w:t>
      </w:r>
      <w:r w:rsidR="00FC27B6">
        <w:rPr>
          <w:rFonts w:hint="eastAsia"/>
        </w:rPr>
        <w:t>(</w:t>
      </w:r>
      <w:r w:rsidR="00FC27B6">
        <w:rPr>
          <w:rFonts w:hint="eastAsia"/>
        </w:rPr>
        <w:t>市私有地上に神社施設が存在する状態を解消するため、無償で使用させていた私有地を町内会に譲与</w:t>
      </w:r>
      <w:r w:rsidR="00FC27B6">
        <w:rPr>
          <w:rFonts w:hint="eastAsia"/>
        </w:rPr>
        <w:t>)</w:t>
      </w:r>
      <w:r w:rsidR="00FC27B6">
        <w:rPr>
          <w:rFonts w:hint="eastAsia"/>
        </w:rPr>
        <w:t>に本件判決を同じ枠組みを当てはめて合憲とした。</w:t>
      </w:r>
    </w:p>
    <w:p w:rsidR="0045718D" w:rsidRDefault="0045718D" w:rsidP="00FC27B6">
      <w:pPr>
        <w:ind w:left="105" w:hangingChars="50" w:hanging="105"/>
      </w:pPr>
    </w:p>
    <w:p w:rsidR="00AD725D" w:rsidRDefault="00AD725D" w:rsidP="00FC27B6">
      <w:pPr>
        <w:ind w:left="105" w:hangingChars="50" w:hanging="105"/>
        <w:rPr>
          <w:rFonts w:hint="eastAsia"/>
        </w:rPr>
      </w:pPr>
    </w:p>
    <w:p w:rsidR="00BC320F" w:rsidRDefault="00BC320F" w:rsidP="00BC320F">
      <w:pPr>
        <w:tabs>
          <w:tab w:val="left" w:pos="1500"/>
        </w:tabs>
        <w:ind w:left="105" w:hangingChars="50" w:hanging="105"/>
      </w:pPr>
      <w:r>
        <w:tab/>
      </w:r>
      <w:r>
        <w:tab/>
      </w:r>
    </w:p>
    <w:p w:rsidR="000B353B" w:rsidRPr="00AD725D" w:rsidRDefault="00257956" w:rsidP="000B353B">
      <w:pPr>
        <w:rPr>
          <w:b/>
          <w:sz w:val="24"/>
          <w:szCs w:val="24"/>
          <w:u w:val="single"/>
        </w:rPr>
      </w:pPr>
      <w:r w:rsidRPr="00AD725D">
        <w:rPr>
          <w:rFonts w:hint="eastAsia"/>
          <w:b/>
          <w:sz w:val="24"/>
          <w:szCs w:val="24"/>
          <w:u w:val="single"/>
        </w:rPr>
        <w:t>〈諸外国の状況〉</w:t>
      </w:r>
    </w:p>
    <w:p w:rsidR="000B353B" w:rsidRPr="000B353B" w:rsidRDefault="000B353B" w:rsidP="000B353B"/>
    <w:p w:rsidR="000B353B" w:rsidRPr="000B353B" w:rsidRDefault="000B353B" w:rsidP="000B353B">
      <w:pPr>
        <w:rPr>
          <w:u w:val="single"/>
        </w:rPr>
      </w:pPr>
      <w:r w:rsidRPr="000B353B">
        <w:rPr>
          <w:rFonts w:hint="eastAsia"/>
          <w:u w:val="single"/>
        </w:rPr>
        <w:t>イギリス（イングランド）</w:t>
      </w:r>
    </w:p>
    <w:p w:rsidR="000B353B" w:rsidRPr="000B353B" w:rsidRDefault="000B353B" w:rsidP="000B353B">
      <w:r w:rsidRPr="000B353B">
        <w:rPr>
          <w:rFonts w:hint="eastAsia"/>
        </w:rPr>
        <w:t>イギリス国教会が存在する。国教会は政府の資金で運営されている。</w:t>
      </w:r>
    </w:p>
    <w:p w:rsidR="000B353B" w:rsidRPr="000B353B" w:rsidRDefault="000B353B" w:rsidP="000B353B"/>
    <w:p w:rsidR="000B353B" w:rsidRPr="000B353B" w:rsidRDefault="000B353B" w:rsidP="000B353B">
      <w:pPr>
        <w:rPr>
          <w:u w:val="single"/>
        </w:rPr>
      </w:pPr>
      <w:r w:rsidRPr="000B353B">
        <w:rPr>
          <w:rFonts w:hint="eastAsia"/>
          <w:u w:val="single"/>
        </w:rPr>
        <w:t>ドイツ</w:t>
      </w:r>
    </w:p>
    <w:p w:rsidR="000B353B" w:rsidRPr="000B353B" w:rsidRDefault="000B353B" w:rsidP="000B353B">
      <w:r w:rsidRPr="000B353B">
        <w:rPr>
          <w:rFonts w:hint="eastAsia"/>
        </w:rPr>
        <w:t>ドイツ基本法第七条第三項</w:t>
      </w:r>
    </w:p>
    <w:p w:rsidR="000B353B" w:rsidRPr="000B353B" w:rsidRDefault="000B353B" w:rsidP="000B353B">
      <w:r w:rsidRPr="000B353B">
        <w:rPr>
          <w:rFonts w:hint="eastAsia"/>
        </w:rPr>
        <w:t>「</w:t>
      </w:r>
      <w:r w:rsidRPr="000B353B">
        <w:rPr>
          <w:rFonts w:hint="eastAsia"/>
          <w:b/>
          <w:bCs/>
        </w:rPr>
        <w:t>宗教教育は、公立学校においては、宗教に関係のない学校をのぞいて、正規の教科目である。宗教教育は、国の監督権をさまたげることなく、宗教団体の教義にしたがって行われる</w:t>
      </w:r>
      <w:r w:rsidRPr="000B353B">
        <w:rPr>
          <w:rFonts w:hint="eastAsia"/>
        </w:rPr>
        <w:t>」と記されている。</w:t>
      </w:r>
    </w:p>
    <w:p w:rsidR="000B353B" w:rsidRPr="000B353B" w:rsidRDefault="000B353B" w:rsidP="000B353B">
      <w:r w:rsidRPr="000B353B">
        <w:rPr>
          <w:rFonts w:hint="eastAsia"/>
        </w:rPr>
        <w:t>通常、宗教教育は、カトリック教会およびプロテスタント教会の指導のもとでなされている。カトリックとプロテスタントの授業のほか、どちらも受けたくない生徒には「倫理」の授業も認めている。</w:t>
      </w:r>
    </w:p>
    <w:p w:rsidR="000B353B" w:rsidRPr="000B353B" w:rsidRDefault="000B353B" w:rsidP="000B353B"/>
    <w:p w:rsidR="000B353B" w:rsidRPr="000B353B" w:rsidRDefault="000B353B" w:rsidP="000B353B">
      <w:pPr>
        <w:rPr>
          <w:u w:val="single"/>
        </w:rPr>
      </w:pPr>
      <w:r w:rsidRPr="000B353B">
        <w:rPr>
          <w:rFonts w:hint="eastAsia"/>
          <w:u w:val="single"/>
        </w:rPr>
        <w:t>フランス</w:t>
      </w:r>
    </w:p>
    <w:p w:rsidR="000B353B" w:rsidRPr="000B353B" w:rsidRDefault="000B353B" w:rsidP="000B353B">
      <w:r w:rsidRPr="000B353B">
        <w:rPr>
          <w:rFonts w:hint="eastAsia"/>
        </w:rPr>
        <w:t>厳格な政教分離。宗教教育も否定。フランスの政教分離はライシテと呼ばれる。</w:t>
      </w:r>
    </w:p>
    <w:p w:rsidR="000B353B" w:rsidRPr="000B353B" w:rsidRDefault="000B353B" w:rsidP="000B353B">
      <w:r w:rsidRPr="000B353B">
        <w:rPr>
          <w:rFonts w:hint="eastAsia"/>
        </w:rPr>
        <w:t>１９０５年に政教分離法が制定される。</w:t>
      </w:r>
    </w:p>
    <w:p w:rsidR="000B353B" w:rsidRPr="000B353B" w:rsidRDefault="000B353B" w:rsidP="000B353B"/>
    <w:p w:rsidR="000B353B" w:rsidRPr="000B353B" w:rsidRDefault="000B353B" w:rsidP="000B353B">
      <w:pPr>
        <w:rPr>
          <w:u w:val="single"/>
        </w:rPr>
      </w:pPr>
      <w:r w:rsidRPr="000B353B">
        <w:rPr>
          <w:rFonts w:hint="eastAsia"/>
          <w:u w:val="single"/>
        </w:rPr>
        <w:lastRenderedPageBreak/>
        <w:t>アメリカ</w:t>
      </w:r>
    </w:p>
    <w:p w:rsidR="000B353B" w:rsidRPr="000B353B" w:rsidRDefault="000B353B" w:rsidP="000B353B">
      <w:r w:rsidRPr="000B353B">
        <w:rPr>
          <w:rFonts w:hint="eastAsia"/>
        </w:rPr>
        <w:t>世界で初めて国教を禁止した国（１７９１年成立の合衆国憲法修正第一条による）。ただし、「市民宗教」といわれるキリスト教的な伝統は肯定される。</w:t>
      </w:r>
    </w:p>
    <w:p w:rsidR="000B353B" w:rsidRDefault="000B353B" w:rsidP="000B353B">
      <w:pPr>
        <w:rPr>
          <w:u w:val="single"/>
        </w:rPr>
      </w:pPr>
    </w:p>
    <w:p w:rsidR="000B353B" w:rsidRPr="000B353B" w:rsidRDefault="000B353B" w:rsidP="000B353B">
      <w:pPr>
        <w:rPr>
          <w:u w:val="single"/>
        </w:rPr>
      </w:pPr>
      <w:r w:rsidRPr="000B353B">
        <w:rPr>
          <w:rFonts w:hint="eastAsia"/>
          <w:u w:val="single"/>
        </w:rPr>
        <w:t>トルコ</w:t>
      </w:r>
    </w:p>
    <w:p w:rsidR="000B353B" w:rsidRPr="000B353B" w:rsidRDefault="000B353B" w:rsidP="000B353B">
      <w:r w:rsidRPr="000B353B">
        <w:rPr>
          <w:rFonts w:hint="eastAsia"/>
        </w:rPr>
        <w:t>政教分離が憲法で定められている。トルコの国内法では、スカーフを被って大学に通うことは認められていない。</w:t>
      </w:r>
    </w:p>
    <w:p w:rsidR="000B353B" w:rsidRDefault="000B353B" w:rsidP="000B353B"/>
    <w:p w:rsidR="00536DF9" w:rsidRDefault="00BC320F" w:rsidP="000B353B">
      <w:r>
        <w:rPr>
          <w:noProof/>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139700</wp:posOffset>
                </wp:positionV>
                <wp:extent cx="5438775" cy="6953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38775" cy="695325"/>
                        </a:xfrm>
                        <a:prstGeom prst="rect">
                          <a:avLst/>
                        </a:prstGeom>
                        <a:noFill/>
                        <a:ln>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372020" id="正方形/長方形 9" o:spid="_x0000_s1026" style="position:absolute;left:0;text-align:left;margin-left:0;margin-top:11pt;width:428.25pt;height:54.7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" filled="f" strokecolor="black [3200]" strokeweight="1pt">
                <v:stroke dashstyle="1 1"/>
                <w10:wrap anchorx="margin"/>
              </v:rect>
            </w:pict>
          </mc:Fallback>
        </mc:AlternateContent>
      </w:r>
    </w:p>
    <w:p w:rsidR="00536DF9" w:rsidRPr="00536DF9" w:rsidRDefault="00536DF9" w:rsidP="000B353B">
      <w:pPr>
        <w:rPr>
          <w:b/>
          <w:sz w:val="24"/>
          <w:szCs w:val="24"/>
        </w:rPr>
      </w:pPr>
      <w:r w:rsidRPr="00536DF9">
        <w:rPr>
          <w:rFonts w:hint="eastAsia"/>
          <w:b/>
          <w:sz w:val="24"/>
          <w:szCs w:val="24"/>
        </w:rPr>
        <w:t>〈ディベート論題〉</w:t>
      </w:r>
    </w:p>
    <w:p w:rsidR="007917E6" w:rsidRPr="007917E6" w:rsidRDefault="0043237E" w:rsidP="000B353B">
      <w:r>
        <w:rPr>
          <w:rFonts w:hint="eastAsia"/>
        </w:rPr>
        <w:t>・内閣総理大臣の靖国神社公式</w:t>
      </w:r>
      <w:r w:rsidR="004D41BD">
        <w:rPr>
          <w:rFonts w:hint="eastAsia"/>
        </w:rPr>
        <w:t>参拝は憲法に違反しないか。</w:t>
      </w:r>
    </w:p>
    <w:p w:rsidR="000B353B" w:rsidRDefault="000B353B" w:rsidP="000B353B"/>
    <w:p w:rsidR="00BC320F" w:rsidRDefault="00BC320F" w:rsidP="000B353B"/>
    <w:p w:rsidR="00BC320F" w:rsidRDefault="00BC320F" w:rsidP="000B353B"/>
    <w:p w:rsidR="000B353B" w:rsidRPr="00536DF9" w:rsidRDefault="000B353B" w:rsidP="000B353B">
      <w:pPr>
        <w:rPr>
          <w:sz w:val="22"/>
        </w:rPr>
      </w:pPr>
      <w:r w:rsidRPr="00536DF9">
        <w:rPr>
          <w:rFonts w:hint="eastAsia"/>
          <w:sz w:val="22"/>
        </w:rPr>
        <w:t>参考資料</w:t>
      </w:r>
    </w:p>
    <w:p w:rsidR="00257956" w:rsidRPr="00257956" w:rsidRDefault="00257956" w:rsidP="00257956">
      <w:r>
        <w:rPr>
          <w:rFonts w:hint="eastAsia"/>
        </w:rPr>
        <w:t>・憲法判例百選Ⅰ</w:t>
      </w:r>
      <w:r w:rsidRPr="00257956">
        <w:rPr>
          <w:rFonts w:hint="eastAsia"/>
        </w:rPr>
        <w:t>[</w:t>
      </w:r>
      <w:r w:rsidRPr="00257956">
        <w:rPr>
          <w:rFonts w:hint="eastAsia"/>
        </w:rPr>
        <w:t>第６版</w:t>
      </w:r>
      <w:r w:rsidRPr="00257956">
        <w:rPr>
          <w:rFonts w:hint="eastAsia"/>
        </w:rPr>
        <w:t>]</w:t>
      </w:r>
      <w:r w:rsidRPr="00257956">
        <w:rPr>
          <w:rFonts w:hint="eastAsia"/>
        </w:rPr>
        <w:t xml:space="preserve">　有斐閣　</w:t>
      </w:r>
      <w:r w:rsidRPr="00257956">
        <w:rPr>
          <w:rFonts w:hint="eastAsia"/>
        </w:rPr>
        <w:t>2013</w:t>
      </w:r>
      <w:r w:rsidRPr="00257956">
        <w:rPr>
          <w:rFonts w:hint="eastAsia"/>
        </w:rPr>
        <w:t>年</w:t>
      </w:r>
    </w:p>
    <w:p w:rsidR="00257956" w:rsidRPr="00257956" w:rsidRDefault="00257956" w:rsidP="00257956">
      <w:r w:rsidRPr="00257956">
        <w:rPr>
          <w:rFonts w:hint="eastAsia"/>
        </w:rPr>
        <w:t>・樋口陽一　『憲法』第</w:t>
      </w:r>
      <w:r w:rsidRPr="00257956">
        <w:rPr>
          <w:rFonts w:hint="eastAsia"/>
        </w:rPr>
        <w:t>3</w:t>
      </w:r>
      <w:r w:rsidRPr="00257956">
        <w:rPr>
          <w:rFonts w:hint="eastAsia"/>
        </w:rPr>
        <w:t xml:space="preserve">版　創文社　</w:t>
      </w:r>
      <w:r w:rsidRPr="00257956">
        <w:rPr>
          <w:rFonts w:hint="eastAsia"/>
        </w:rPr>
        <w:t>2007</w:t>
      </w:r>
      <w:r w:rsidRPr="00257956">
        <w:rPr>
          <w:rFonts w:hint="eastAsia"/>
        </w:rPr>
        <w:t>年</w:t>
      </w:r>
    </w:p>
    <w:p w:rsidR="000B353B" w:rsidRPr="000B353B" w:rsidRDefault="00257956" w:rsidP="000B353B">
      <w:r>
        <w:rPr>
          <w:rFonts w:hint="eastAsia"/>
        </w:rPr>
        <w:t>・</w:t>
      </w:r>
      <w:r w:rsidR="000B353B" w:rsidRPr="000B353B">
        <w:rPr>
          <w:rFonts w:hint="eastAsia"/>
        </w:rPr>
        <w:t>政教分離、再び</w:t>
      </w:r>
      <w:hyperlink r:id="rId7" w:history="1">
        <w:r w:rsidR="000B353B" w:rsidRPr="000B353B">
          <w:rPr>
            <w:rStyle w:val="a3"/>
          </w:rPr>
          <w:t>http://yojinn.cocolog-nifty.com/blog/2008/12/post-96e4.html</w:t>
        </w:r>
      </w:hyperlink>
    </w:p>
    <w:p w:rsidR="000B353B" w:rsidRPr="000B353B" w:rsidRDefault="00257956" w:rsidP="000B353B">
      <w:r>
        <w:rPr>
          <w:rFonts w:hint="eastAsia"/>
        </w:rPr>
        <w:t>・</w:t>
      </w:r>
      <w:r w:rsidR="000B353B" w:rsidRPr="000B353B">
        <w:rPr>
          <w:rFonts w:hint="eastAsia"/>
        </w:rPr>
        <w:t>フランスとドイツの政教分離</w:t>
      </w:r>
    </w:p>
    <w:p w:rsidR="000B353B" w:rsidRPr="00257956" w:rsidRDefault="00A879C1" w:rsidP="00257956">
      <w:pPr>
        <w:ind w:firstLineChars="100" w:firstLine="210"/>
      </w:pPr>
      <w:hyperlink r:id="rId8" w:history="1">
        <w:r w:rsidR="00257956" w:rsidRPr="00D80088">
          <w:rPr>
            <w:rStyle w:val="a3"/>
          </w:rPr>
          <w:t>http://d.hatena.ne.jp/saisenreiha/touch/20060913/1158129307</w:t>
        </w:r>
      </w:hyperlink>
    </w:p>
    <w:p w:rsidR="000B353B" w:rsidRPr="000B353B" w:rsidRDefault="00257956" w:rsidP="000B353B">
      <w:r>
        <w:rPr>
          <w:rFonts w:hint="eastAsia"/>
        </w:rPr>
        <w:t>・</w:t>
      </w:r>
      <w:r w:rsidR="000B353B" w:rsidRPr="000B353B">
        <w:rPr>
          <w:rFonts w:hint="eastAsia"/>
        </w:rPr>
        <w:t>トルコの</w:t>
      </w:r>
      <w:r w:rsidR="000B353B" w:rsidRPr="000B353B">
        <w:rPr>
          <w:rFonts w:hint="eastAsia"/>
        </w:rPr>
        <w:t>EU</w:t>
      </w:r>
      <w:r w:rsidR="000B353B" w:rsidRPr="000B353B">
        <w:rPr>
          <w:rFonts w:hint="eastAsia"/>
        </w:rPr>
        <w:t>加盟問題</w:t>
      </w:r>
    </w:p>
    <w:p w:rsidR="000B353B" w:rsidRPr="000B353B" w:rsidRDefault="00A879C1" w:rsidP="00257956">
      <w:pPr>
        <w:ind w:firstLineChars="100" w:firstLine="210"/>
      </w:pPr>
      <w:hyperlink r:id="rId9" w:history="1">
        <w:r w:rsidR="00257956" w:rsidRPr="00D80088">
          <w:rPr>
            <w:rStyle w:val="a3"/>
          </w:rPr>
          <w:t>http://eu-info.jp/law/en6-separation.html</w:t>
        </w:r>
      </w:hyperlink>
    </w:p>
    <w:p w:rsidR="000B353B" w:rsidRPr="000B353B" w:rsidRDefault="00257956" w:rsidP="000B353B">
      <w:r>
        <w:rPr>
          <w:rFonts w:hint="eastAsia"/>
        </w:rPr>
        <w:t>・</w:t>
      </w:r>
      <w:r w:rsidR="000B353B" w:rsidRPr="000B353B">
        <w:rPr>
          <w:rFonts w:hint="eastAsia"/>
        </w:rPr>
        <w:t xml:space="preserve">ライシテ　</w:t>
      </w:r>
      <w:r w:rsidR="000B353B" w:rsidRPr="000B353B">
        <w:rPr>
          <w:rFonts w:hint="eastAsia"/>
        </w:rPr>
        <w:t>Wikipedia</w:t>
      </w:r>
    </w:p>
    <w:p w:rsidR="00257956" w:rsidRPr="00257956" w:rsidRDefault="00A879C1" w:rsidP="00257956">
      <w:pPr>
        <w:ind w:firstLineChars="100" w:firstLine="210"/>
      </w:pPr>
      <w:hyperlink r:id="rId10" w:history="1">
        <w:r w:rsidR="00257956" w:rsidRPr="00D80088">
          <w:rPr>
            <w:rStyle w:val="a3"/>
          </w:rPr>
          <w:t>https://ja.wikipedia.org/wiki/%E3%83%A9%E3%82%A4%E3%82%B7%E3%83%86</w:t>
        </w:r>
      </w:hyperlink>
    </w:p>
    <w:p w:rsidR="00257956" w:rsidRPr="00257956" w:rsidRDefault="00257956" w:rsidP="00257956">
      <w:r>
        <w:rPr>
          <w:rFonts w:hint="eastAsia"/>
        </w:rPr>
        <w:t>・</w:t>
      </w:r>
      <w:r w:rsidRPr="00257956">
        <w:rPr>
          <w:rFonts w:hint="eastAsia"/>
        </w:rPr>
        <w:t>アメリカの憲法　修正第一条～修正第四条</w:t>
      </w:r>
    </w:p>
    <w:p w:rsidR="00257956" w:rsidRPr="00257956" w:rsidRDefault="00A879C1" w:rsidP="00257956">
      <w:pPr>
        <w:ind w:firstLineChars="100" w:firstLine="210"/>
      </w:pPr>
      <w:hyperlink r:id="rId11" w:history="1">
        <w:r w:rsidR="00257956" w:rsidRPr="00D80088">
          <w:rPr>
            <w:rStyle w:val="a3"/>
          </w:rPr>
          <w:t>http://www5f.biglobe.ne.jp/~mind/vision/es005/america_constitute010.html</w:t>
        </w:r>
      </w:hyperlink>
    </w:p>
    <w:p w:rsidR="000B353B" w:rsidRPr="00257956" w:rsidRDefault="000B353B"/>
    <w:sectPr w:rsidR="000B353B" w:rsidRPr="00257956" w:rsidSect="00774CA8">
      <w:footerReference w:type="default" r:id="rId12"/>
      <w:pgSz w:w="11906" w:h="16838"/>
      <w:pgMar w:top="1985" w:right="1701" w:bottom="1701" w:left="1701" w:header="851" w:footer="90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956" w:rsidRDefault="00257956" w:rsidP="00257956">
      <w:r>
        <w:separator/>
      </w:r>
    </w:p>
  </w:endnote>
  <w:endnote w:type="continuationSeparator" w:id="0">
    <w:p w:rsidR="00257956" w:rsidRDefault="00257956" w:rsidP="00257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156359"/>
      <w:docPartObj>
        <w:docPartGallery w:val="Page Numbers (Bottom of Page)"/>
        <w:docPartUnique/>
      </w:docPartObj>
    </w:sdtPr>
    <w:sdtEndPr/>
    <w:sdtContent>
      <w:p w:rsidR="00257956" w:rsidRDefault="00257956">
        <w:pPr>
          <w:pStyle w:val="a6"/>
          <w:jc w:val="center"/>
        </w:pPr>
        <w:r>
          <w:fldChar w:fldCharType="begin"/>
        </w:r>
        <w:r>
          <w:instrText>PAGE   \* MERGEFORMAT</w:instrText>
        </w:r>
        <w:r>
          <w:fldChar w:fldCharType="separate"/>
        </w:r>
        <w:r w:rsidR="00A879C1" w:rsidRPr="00A879C1">
          <w:rPr>
            <w:noProof/>
            <w:lang w:val="ja-JP"/>
          </w:rPr>
          <w:t>4</w:t>
        </w:r>
        <w:r>
          <w:fldChar w:fldCharType="end"/>
        </w:r>
      </w:p>
    </w:sdtContent>
  </w:sdt>
  <w:p w:rsidR="00257956" w:rsidRDefault="002579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956" w:rsidRDefault="00257956" w:rsidP="00257956">
      <w:r>
        <w:separator/>
      </w:r>
    </w:p>
  </w:footnote>
  <w:footnote w:type="continuationSeparator" w:id="0">
    <w:p w:rsidR="00257956" w:rsidRDefault="00257956" w:rsidP="00257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7A"/>
    <w:rsid w:val="000B353B"/>
    <w:rsid w:val="000B6C76"/>
    <w:rsid w:val="000C398C"/>
    <w:rsid w:val="000C5854"/>
    <w:rsid w:val="000C78AC"/>
    <w:rsid w:val="000D041F"/>
    <w:rsid w:val="00133334"/>
    <w:rsid w:val="001A5090"/>
    <w:rsid w:val="001A50C2"/>
    <w:rsid w:val="001A71A4"/>
    <w:rsid w:val="001C554A"/>
    <w:rsid w:val="00257956"/>
    <w:rsid w:val="002A63BE"/>
    <w:rsid w:val="002C0840"/>
    <w:rsid w:val="002E25C6"/>
    <w:rsid w:val="002E4C2F"/>
    <w:rsid w:val="002F7CEE"/>
    <w:rsid w:val="0031103B"/>
    <w:rsid w:val="00381D94"/>
    <w:rsid w:val="003B48E2"/>
    <w:rsid w:val="003C0F84"/>
    <w:rsid w:val="003D320C"/>
    <w:rsid w:val="003D7465"/>
    <w:rsid w:val="003E17F4"/>
    <w:rsid w:val="003F3CF9"/>
    <w:rsid w:val="00400FAB"/>
    <w:rsid w:val="00415563"/>
    <w:rsid w:val="0043237E"/>
    <w:rsid w:val="0045718D"/>
    <w:rsid w:val="004D41BD"/>
    <w:rsid w:val="0050205E"/>
    <w:rsid w:val="00536DF9"/>
    <w:rsid w:val="00547FD7"/>
    <w:rsid w:val="005702B4"/>
    <w:rsid w:val="005A6A92"/>
    <w:rsid w:val="005C5C0C"/>
    <w:rsid w:val="005F7C8E"/>
    <w:rsid w:val="006007E8"/>
    <w:rsid w:val="006120D4"/>
    <w:rsid w:val="00625533"/>
    <w:rsid w:val="00661E96"/>
    <w:rsid w:val="0066510F"/>
    <w:rsid w:val="00684A2C"/>
    <w:rsid w:val="00695528"/>
    <w:rsid w:val="006C3EDD"/>
    <w:rsid w:val="006D0424"/>
    <w:rsid w:val="006E6DEB"/>
    <w:rsid w:val="006E71F4"/>
    <w:rsid w:val="007244BE"/>
    <w:rsid w:val="00732A03"/>
    <w:rsid w:val="007722EF"/>
    <w:rsid w:val="00774CA8"/>
    <w:rsid w:val="00775296"/>
    <w:rsid w:val="0078017B"/>
    <w:rsid w:val="00783F82"/>
    <w:rsid w:val="007917E6"/>
    <w:rsid w:val="007C7A14"/>
    <w:rsid w:val="00824435"/>
    <w:rsid w:val="00873571"/>
    <w:rsid w:val="008820C3"/>
    <w:rsid w:val="008A2668"/>
    <w:rsid w:val="008A296F"/>
    <w:rsid w:val="008B778A"/>
    <w:rsid w:val="008F5599"/>
    <w:rsid w:val="00910331"/>
    <w:rsid w:val="0094493C"/>
    <w:rsid w:val="00956719"/>
    <w:rsid w:val="009610CF"/>
    <w:rsid w:val="00971BD2"/>
    <w:rsid w:val="00996F3A"/>
    <w:rsid w:val="00A23E08"/>
    <w:rsid w:val="00A879C1"/>
    <w:rsid w:val="00AC2C02"/>
    <w:rsid w:val="00AD3C28"/>
    <w:rsid w:val="00AD725D"/>
    <w:rsid w:val="00B233FC"/>
    <w:rsid w:val="00B5057A"/>
    <w:rsid w:val="00B73721"/>
    <w:rsid w:val="00B75451"/>
    <w:rsid w:val="00BC320F"/>
    <w:rsid w:val="00BC4D7E"/>
    <w:rsid w:val="00BD45AE"/>
    <w:rsid w:val="00BD546A"/>
    <w:rsid w:val="00BF3C8C"/>
    <w:rsid w:val="00BF621A"/>
    <w:rsid w:val="00C50089"/>
    <w:rsid w:val="00C73BE6"/>
    <w:rsid w:val="00C76B2C"/>
    <w:rsid w:val="00D26871"/>
    <w:rsid w:val="00D4749C"/>
    <w:rsid w:val="00DA041F"/>
    <w:rsid w:val="00DB57E7"/>
    <w:rsid w:val="00DC26D7"/>
    <w:rsid w:val="00DD3F65"/>
    <w:rsid w:val="00E2012A"/>
    <w:rsid w:val="00E76896"/>
    <w:rsid w:val="00E97F0F"/>
    <w:rsid w:val="00EE4F1B"/>
    <w:rsid w:val="00EE633C"/>
    <w:rsid w:val="00EF1470"/>
    <w:rsid w:val="00F123ED"/>
    <w:rsid w:val="00FC27B6"/>
    <w:rsid w:val="00FE0C88"/>
    <w:rsid w:val="00FE4D67"/>
    <w:rsid w:val="00FF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7665256-1337-4BCC-9A4E-31F498B0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B353B"/>
    <w:rPr>
      <w:color w:val="0563C1" w:themeColor="hyperlink"/>
      <w:u w:val="single"/>
    </w:rPr>
  </w:style>
  <w:style w:type="paragraph" w:styleId="a4">
    <w:name w:val="header"/>
    <w:basedOn w:val="a"/>
    <w:link w:val="a5"/>
    <w:uiPriority w:val="99"/>
    <w:unhideWhenUsed/>
    <w:rsid w:val="00257956"/>
    <w:pPr>
      <w:tabs>
        <w:tab w:val="center" w:pos="4252"/>
        <w:tab w:val="right" w:pos="8504"/>
      </w:tabs>
      <w:snapToGrid w:val="0"/>
    </w:pPr>
  </w:style>
  <w:style w:type="character" w:customStyle="1" w:styleId="a5">
    <w:name w:val="ヘッダー (文字)"/>
    <w:basedOn w:val="a0"/>
    <w:link w:val="a4"/>
    <w:uiPriority w:val="99"/>
    <w:rsid w:val="00257956"/>
  </w:style>
  <w:style w:type="paragraph" w:styleId="a6">
    <w:name w:val="footer"/>
    <w:basedOn w:val="a"/>
    <w:link w:val="a7"/>
    <w:uiPriority w:val="99"/>
    <w:unhideWhenUsed/>
    <w:rsid w:val="00257956"/>
    <w:pPr>
      <w:tabs>
        <w:tab w:val="center" w:pos="4252"/>
        <w:tab w:val="right" w:pos="8504"/>
      </w:tabs>
      <w:snapToGrid w:val="0"/>
    </w:pPr>
  </w:style>
  <w:style w:type="character" w:customStyle="1" w:styleId="a7">
    <w:name w:val="フッター (文字)"/>
    <w:basedOn w:val="a0"/>
    <w:link w:val="a6"/>
    <w:uiPriority w:val="99"/>
    <w:rsid w:val="00257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atena.ne.jp/saisenreiha/touch/20060913/115812930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ojinn.cocolog-nifty.com/blog/2008/12/post-96e4.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5f.biglobe.ne.jp/~mind/vision/es005/america_constitute010.html" TargetMode="External"/><Relationship Id="rId5" Type="http://schemas.openxmlformats.org/officeDocument/2006/relationships/footnotes" Target="footnotes.xml"/><Relationship Id="rId10" Type="http://schemas.openxmlformats.org/officeDocument/2006/relationships/hyperlink" Target="https://ja.wikipedia.org/wiki/%E3%83%A9%E3%82%A4%E3%82%B7%E3%83%86" TargetMode="External"/><Relationship Id="rId4" Type="http://schemas.openxmlformats.org/officeDocument/2006/relationships/webSettings" Target="webSettings.xml"/><Relationship Id="rId9" Type="http://schemas.openxmlformats.org/officeDocument/2006/relationships/hyperlink" Target="http://eu-info.jp/law/en6-separa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C300E-0FD0-4E8A-9802-8C9E5AC5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10</Pages>
  <Words>1492</Words>
  <Characters>8508</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saori</dc:creator>
  <cp:keywords/>
  <dc:description/>
  <cp:lastModifiedBy>saori</cp:lastModifiedBy>
  <cp:revision>33</cp:revision>
  <dcterms:created xsi:type="dcterms:W3CDTF">2016-12-04T01:49:00Z</dcterms:created>
  <dcterms:modified xsi:type="dcterms:W3CDTF">2016-12-11T09:31:00Z</dcterms:modified>
</cp:coreProperties>
</file>